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2E" w:rsidRPr="00A2452E" w:rsidRDefault="00A2452E" w:rsidP="00A2452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2E" w:rsidRPr="00A2452E" w:rsidRDefault="00A2452E" w:rsidP="00A2452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A2452E" w:rsidRPr="00A2452E" w:rsidRDefault="00A2452E" w:rsidP="00A2452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A2452E" w:rsidRPr="00A2452E" w:rsidRDefault="00A2452E" w:rsidP="00A2452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A2452E" w:rsidRPr="00A2452E" w:rsidRDefault="00A2452E" w:rsidP="00A2452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BD082E">
        <w:rPr>
          <w:rFonts w:ascii="Calibri" w:hAnsi="Calibri" w:cs="Calibri"/>
          <w:b/>
          <w:sz w:val="22"/>
          <w:szCs w:val="22"/>
          <w:lang w:val="sr-Latn-CS"/>
        </w:rPr>
        <w:t>2812/54</w:t>
      </w:r>
    </w:p>
    <w:p w:rsid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BD082E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A2452E" w:rsidRPr="00A2452E" w:rsidRDefault="00A2452E" w:rsidP="00A2452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1B2225" w:rsidRPr="00B93613" w:rsidRDefault="001B2225" w:rsidP="001B2225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512FA0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 Doo „Ekoplod“,Bijelo Polje;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1020BC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 tenderske komisije broj:2253/43 od 04.05.2017.godine, d o n o s i</w:t>
      </w:r>
    </w:p>
    <w:p w:rsidR="001B2225" w:rsidRPr="00B93613" w:rsidRDefault="001B2225" w:rsidP="001B2225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1B2225" w:rsidRPr="00264DCC" w:rsidRDefault="001B2225" w:rsidP="001B2225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1B2225" w:rsidRPr="009319C1" w:rsidRDefault="001B2225" w:rsidP="001B2225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1B2225" w:rsidRPr="00B93613" w:rsidRDefault="005C5121" w:rsidP="001B2225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DOO</w:t>
      </w:r>
      <w:r w:rsidR="001020BC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''ŠIK LIM'' iz Bijelog Polja,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 Doo „Ekoplod“,Bijelo Polje; Doo „19 Decembar“,Andrijevica; Doo „Pelengić Trade“,Bijelo Polje; Doo“ Nikola“,Berane; Doo „Keker“,Kolašin; Doo „Šik Lim“,Bijelo Polje; Doo „Bekom-Co“,Bijelo Polje; Doo „A.R.Wood“,Berane i Doo ’’Njogo’’,Bijelo Polje</w:t>
      </w:r>
      <w:r w:rsidR="001B2225">
        <w:rPr>
          <w:rFonts w:ascii="Calibri" w:hAnsi="Calibri" w:cs="Calibri"/>
          <w:sz w:val="22"/>
          <w:szCs w:val="22"/>
          <w:lang w:val="sr-Latn-CS"/>
        </w:rPr>
        <w:t>)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1B2225"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tenderske komisije broj 2253/43</w:t>
      </w:r>
      <w:r w:rsidR="001B2225"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="001B2225"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1020BC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1B2225" w:rsidRPr="00F95B2E" w:rsidRDefault="001B2225" w:rsidP="001B2225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1B2225" w:rsidRDefault="001B2225" w:rsidP="001B2225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1B2225" w:rsidRDefault="001B2225" w:rsidP="001B2225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5C5121" w:rsidRDefault="005C5121" w:rsidP="005C5121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1B2225" w:rsidRDefault="005C5121" w:rsidP="005C5121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 Doo „Ekoplod“,Bijelo Polje; Doo „19 Decembar“,Andrijevica; Doo „Pelengić Trade“,Bijelo Polje; Doo“ Nikola“,Berane; Doo „Keker“,Kolašin; Doo „Šik Lim“,Bijelo Polje; Doo „Bekom-Co“,Bijelo Polje; Doo „A.R.Wood“,Berane i Doo ’’Njogo’’,Bijelo Polje), u daljem konzorcijum ŠID, iz </w:t>
      </w:r>
      <w:r w:rsidR="001020BC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 je članica konzorcijuma Doo „19 Decembar“,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opreme i mašina za primarnu proizvodnju drveta, osnovnih sredstava-opreme i mašina za polufinalnu i finalnu preradu drveta, list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>
        <w:rPr>
          <w:rFonts w:ascii="Calibri" w:hAnsi="Calibri" w:cs="Calibri"/>
          <w:sz w:val="22"/>
          <w:szCs w:val="22"/>
          <w:lang w:val="sr-Latn-CS"/>
        </w:rPr>
        <w:t xml:space="preserve"> 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="001B2225"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0D09F8" w:rsidRDefault="005C5121" w:rsidP="001B2225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1020BC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''ŠIK LIM'' iz Bijelog Polja, član,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 xml:space="preserve">ca,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(članice: Doo „Ekoplod“,Bijelo Polje; Doo „19 Decembar“,</w:t>
      </w:r>
      <w:r w:rsidR="001020B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Andrijevica;  Doo „Pelengić Trade“,Bijelo Polje; Doo“ Nikola“,Berane; Doo „Keker“,Kolašin; Doo „Šik Lim“,Bijelo Polje; Doo „Bekom-Co“,Bijelo Polje; Doo „A.R.Wood“,Berane i Doo ’’Njogo’’,Bijelo Polje), u daljem konzorcijum ŠID, zbog povreda postupaka, nepotpuno i nepravilno utvrđenog činjeničnog stanja i Pogrešene primjene materijalnog prava</w:t>
      </w:r>
      <w:r w:rsidR="000D09F8">
        <w:rPr>
          <w:rFonts w:ascii="Calibri" w:hAnsi="Calibri" w:cs="Calibri"/>
          <w:sz w:val="22"/>
          <w:szCs w:val="22"/>
          <w:lang w:val="sr-Latn-CS"/>
        </w:rPr>
        <w:t xml:space="preserve">. </w:t>
      </w:r>
    </w:p>
    <w:p w:rsidR="005C5121" w:rsidRDefault="005C5121" w:rsidP="005C512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1020BC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''ŠIK LIM’’, iz Bijelog Polja.</w:t>
      </w:r>
    </w:p>
    <w:p w:rsidR="000D09F8" w:rsidRDefault="005C5121" w:rsidP="005C512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>Navodi se da je navedeni konzorcijum, odnosno članica doo</w:t>
      </w:r>
      <w:r w:rsidR="0036140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''19 decembar''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doo</w:t>
      </w:r>
      <w:r w:rsidR="0036140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''19 Decembra'' iz Andrijevice te ovjeren kod Notara OV 182/2016.godine,List nepokretnosti Osnivača doo''19 Decembra'' iz Andrijevice, na ime Jokić Momo br.341 KO Ulotina 20.03.2017.god., popisne liste kao dokaz iz kojih s</w:t>
      </w:r>
      <w:r w:rsidR="00361405">
        <w:rPr>
          <w:rFonts w:ascii="Calibri" w:hAnsi="Calibri" w:cs="Calibri"/>
          <w:sz w:val="22"/>
          <w:szCs w:val="22"/>
          <w:lang w:val="sr-Latn-CS"/>
        </w:rPr>
        <w:t xml:space="preserve">e vidi pod red.brojem 1 da </w:t>
      </w:r>
      <w:r>
        <w:rPr>
          <w:rFonts w:ascii="Calibri" w:hAnsi="Calibri" w:cs="Calibri"/>
          <w:sz w:val="22"/>
          <w:szCs w:val="22"/>
          <w:lang w:val="sr-Latn-CS"/>
        </w:rPr>
        <w:t xml:space="preserve"> doo</w:t>
      </w:r>
      <w:r w:rsidR="0036140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’’19 Decembar’’, Andrijevica  ima pilansku halu a pod rednim brojem 7 horizontalnu tr</w:t>
      </w:r>
      <w:r w:rsidR="00361405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Stručan nalaz-izveštaj o pregledu  ispitivanju sredstava za rad od 22.12.2015.godine, Rješenje opštine Andrijevica o procjeni uticaja na životnu sredinu Pogona pilane doo</w:t>
      </w:r>
      <w:r w:rsidR="0036140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''19 Decembar'' iz Andrijevice br.032-293/2015-0456/1  od 18.01.2016.godine. Navodi se da je to konstatovano u zapisniku i da je ponuđač u sklopu gore navedenog konzorcijuma ispunio uslove tražene Javnim pozivom. Navodi da se komisija nije pridržavala ovlašćenja datih Javnim pozivom. Predlaže da komisija ukine prvostepenu odluku broj </w:t>
      </w:r>
      <w:r w:rsidRPr="00BD082E">
        <w:rPr>
          <w:rFonts w:ascii="Calibri" w:hAnsi="Calibri" w:cs="Calibri"/>
          <w:sz w:val="22"/>
          <w:szCs w:val="22"/>
          <w:lang w:val="sr-Latn-CS"/>
        </w:rPr>
        <w:t>2253/43 od</w:t>
      </w:r>
      <w:r>
        <w:rPr>
          <w:rFonts w:ascii="Calibri" w:hAnsi="Calibri" w:cs="Calibri"/>
          <w:sz w:val="22"/>
          <w:szCs w:val="22"/>
          <w:lang w:val="sr-Latn-CS"/>
        </w:rPr>
        <w:t xml:space="preserve"> 04.05.2017.godine te pravilno vrednuje ponudu Konzorcijuma ''ŠID'' i ostale članice tog konzorcijuma</w:t>
      </w:r>
      <w:r w:rsidR="00A24D50">
        <w:rPr>
          <w:rFonts w:ascii="Calibri" w:hAnsi="Calibri" w:cs="Calibri"/>
          <w:sz w:val="22"/>
          <w:szCs w:val="22"/>
          <w:lang w:val="sr-Latn-CS"/>
        </w:rPr>
        <w:t>.</w:t>
      </w:r>
    </w:p>
    <w:p w:rsidR="000D09F8" w:rsidRDefault="000D09F8" w:rsidP="001B2225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1B2225" w:rsidRDefault="001B2225" w:rsidP="001B2225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D232D7" w:rsidRDefault="00D232D7" w:rsidP="001B2225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124DE" w:rsidRPr="00341E07" w:rsidRDefault="007124DE" w:rsidP="007124DE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Javni poziv je objavljen u dnevnim novinama ''Pobjeda '', dana 23.03.2017.god, u kome su dati uslovi za javljanje na tender.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Javno otvaranje ponuda obavljenjo je dana 10.04.2017.godine, u službenim prostorijama Uprave za šume uz prisustvo svih ponuđača lično ili lica koje su isti ovlastili da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prisustvuju. </w:t>
      </w:r>
      <w:r>
        <w:rPr>
          <w:rFonts w:ascii="Calibri" w:hAnsi="Calibri" w:cs="Calibri"/>
          <w:sz w:val="22"/>
          <w:szCs w:val="22"/>
          <w:lang w:val="sr-Latn-CS"/>
        </w:rPr>
        <w:t xml:space="preserve">U </w:t>
      </w:r>
      <w:r w:rsidRPr="002220D7">
        <w:rPr>
          <w:rFonts w:ascii="Calibri" w:hAnsi="Calibri" w:cs="Calibri"/>
          <w:sz w:val="22"/>
          <w:szCs w:val="22"/>
          <w:lang w:val="sr-Latn-CS"/>
        </w:rPr>
        <w:t>tački 3 stav 3 Javnog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</w:t>
      </w:r>
      <w:r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8A5E2B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neće se uzeti u razmatranje i biće </w:t>
      </w:r>
      <w:bookmarkStart w:id="0" w:name="_GoBack"/>
      <w:bookmarkEnd w:id="0"/>
      <w:r w:rsidRPr="00A24D50">
        <w:rPr>
          <w:rFonts w:ascii="Calibri" w:hAnsi="Calibri" w:cs="Calibri"/>
          <w:sz w:val="22"/>
          <w:szCs w:val="22"/>
          <w:lang w:val="sr-Latn-CS"/>
        </w:rPr>
        <w:t>odbijene kao neprihvatljive'',kraj citata).</w:t>
      </w:r>
      <w:r>
        <w:rPr>
          <w:rFonts w:ascii="Calibri" w:hAnsi="Calibri" w:cs="Calibri"/>
          <w:sz w:val="22"/>
          <w:szCs w:val="22"/>
          <w:lang w:val="sr-Latn-CS"/>
        </w:rPr>
        <w:t xml:space="preserve"> U vezi primjedbe vezano za označavanje ponuđača ističemo da je na Javnom pozivu-javnom tenderu, učesnik odnosno ponuđač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 Doo „Ekoplod“,Bijelo Polje;</w:t>
      </w:r>
      <w:r w:rsidR="008A5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8A5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8A5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8A5E2B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„Bekom-Co“,Bijelo Polje; Doo „A.R.Wood“,Berane i Doo’’Njogo’’,Bijelo Polje),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u daljem konzorcijum ŠID a ne pravno lice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Doo’’</w:t>
      </w:r>
      <w:r w:rsidR="00CA1E94">
        <w:rPr>
          <w:rFonts w:asciiTheme="minorHAnsi" w:hAnsiTheme="minorHAnsi" w:cstheme="minorHAnsi"/>
          <w:sz w:val="22"/>
          <w:szCs w:val="22"/>
          <w:lang w:val="sr-Latn-CS"/>
        </w:rPr>
        <w:t>ŠIK LIM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“,</w:t>
      </w:r>
      <w:r w:rsidRPr="00341E07">
        <w:rPr>
          <w:rFonts w:asciiTheme="minorHAnsi" w:hAnsiTheme="minorHAnsi" w:cstheme="minorHAnsi"/>
          <w:color w:val="000000"/>
          <w:sz w:val="22"/>
          <w:szCs w:val="22"/>
          <w:lang w:val="sr-Latn-CS"/>
        </w:rPr>
        <w:t>iz Bijelog Polja, što je jasno iz ponude pomenutog Konzorci</w:t>
      </w:r>
      <w:r>
        <w:rPr>
          <w:rFonts w:asciiTheme="minorHAnsi" w:hAnsiTheme="minorHAnsi" w:cstheme="minorHAnsi"/>
          <w:color w:val="000000"/>
          <w:sz w:val="22"/>
          <w:szCs w:val="22"/>
          <w:lang w:val="sr-Latn-CS"/>
        </w:rPr>
        <w:t xml:space="preserve">juma ŠID vezano za odjeljenje </w:t>
      </w:r>
      <w:r w:rsidRPr="00BD082E">
        <w:rPr>
          <w:rFonts w:asciiTheme="minorHAnsi" w:hAnsiTheme="minorHAnsi" w:cstheme="minorHAnsi"/>
          <w:sz w:val="22"/>
          <w:szCs w:val="22"/>
          <w:lang w:val="sr-Latn-CS"/>
        </w:rPr>
        <w:t>27-A G.J.</w:t>
      </w:r>
      <w:r w:rsidR="001C5EF5" w:rsidRPr="00BD082E">
        <w:rPr>
          <w:rFonts w:asciiTheme="minorHAnsi" w:hAnsiTheme="minorHAnsi" w:cstheme="minorHAnsi"/>
          <w:sz w:val="22"/>
          <w:szCs w:val="22"/>
          <w:lang w:val="sr-Latn-CS"/>
        </w:rPr>
        <w:t xml:space="preserve"> „</w:t>
      </w:r>
      <w:r w:rsidRPr="00BD082E">
        <w:rPr>
          <w:rFonts w:asciiTheme="minorHAnsi" w:hAnsiTheme="minorHAnsi" w:cstheme="minorHAnsi"/>
          <w:sz w:val="22"/>
          <w:szCs w:val="22"/>
          <w:lang w:val="sr-Latn-CS"/>
        </w:rPr>
        <w:t xml:space="preserve"> Ljuboviđa</w:t>
      </w:r>
      <w:r w:rsidR="001C5EF5" w:rsidRPr="00BD082E">
        <w:rPr>
          <w:rFonts w:asciiTheme="minorHAnsi" w:hAnsiTheme="minorHAnsi" w:cstheme="minorHAnsi"/>
          <w:sz w:val="22"/>
          <w:szCs w:val="22"/>
          <w:lang w:val="sr-Latn-CS"/>
        </w:rPr>
        <w:t>“</w:t>
      </w:r>
      <w:r w:rsidR="008A5E2B" w:rsidRPr="00BD082E">
        <w:rPr>
          <w:rFonts w:asciiTheme="minorHAnsi" w:hAnsiTheme="minorHAnsi" w:cstheme="minorHAnsi"/>
          <w:sz w:val="22"/>
          <w:szCs w:val="22"/>
          <w:lang w:val="sr-Latn-CS"/>
        </w:rPr>
        <w:t>, Bijelo Polje.</w:t>
      </w:r>
    </w:p>
    <w:p w:rsidR="007124DE" w:rsidRPr="002220D7" w:rsidRDefault="007124DE" w:rsidP="007124DE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2220D7">
        <w:rPr>
          <w:rFonts w:ascii="Calibri" w:hAnsi="Calibri" w:cs="Calibri"/>
          <w:sz w:val="22"/>
          <w:szCs w:val="22"/>
          <w:lang w:val="sr-Latn-CS"/>
        </w:rPr>
        <w:t>tački 3 stav 2 Javnog poziva je rečeno: (citiramo:''kod dostavljanja svojih ponuda ponuđači moraju poštovati sve instrukcije</w:t>
      </w:r>
      <w:r w:rsidR="00FA2DCE" w:rsidRPr="002220D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2220D7">
        <w:rPr>
          <w:rFonts w:ascii="Calibri" w:hAnsi="Calibri" w:cs="Calibri"/>
          <w:sz w:val="22"/>
          <w:szCs w:val="22"/>
          <w:lang w:val="sr-Latn-CS"/>
        </w:rPr>
        <w:t>(uslove i upustva),</w:t>
      </w:r>
      <w:r w:rsidRPr="002220D7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2220D7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citata). Navodi se još (citiramo:'' Tenderska komisija može ocijeniti samo podatke koji su sadržani u ponudama'', kraj  citata)</w:t>
      </w:r>
      <w:r w:rsidRPr="002220D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7124DE" w:rsidRPr="002220D7" w:rsidRDefault="007124DE" w:rsidP="007124DE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2220D7">
        <w:rPr>
          <w:rFonts w:asciiTheme="minorHAnsi" w:hAnsiTheme="minorHAnsi" w:cstheme="minorHAnsi"/>
          <w:sz w:val="22"/>
          <w:szCs w:val="22"/>
          <w:lang w:val="sr-Latn-CS"/>
        </w:rPr>
        <w:t>Navodi se i još: (citiramo:''Komisija ne može ocjenjivati nešto što nije navedeno u ponudi'',</w:t>
      </w:r>
      <w:r w:rsidR="00FA2DC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2220D7">
        <w:rPr>
          <w:rFonts w:asciiTheme="minorHAnsi" w:hAnsiTheme="minorHAnsi" w:cstheme="minorHAnsi"/>
          <w:sz w:val="22"/>
          <w:szCs w:val="22"/>
          <w:lang w:val="sr-Latn-CS"/>
        </w:rPr>
        <w:t>kraj citata).</w:t>
      </w:r>
    </w:p>
    <w:p w:rsidR="001B2225" w:rsidRPr="002220D7" w:rsidRDefault="00FA2DCE" w:rsidP="007124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220D7">
        <w:rPr>
          <w:rFonts w:asciiTheme="minorHAnsi" w:hAnsiTheme="minorHAnsi" w:cstheme="minorHAnsi"/>
          <w:sz w:val="22"/>
          <w:szCs w:val="22"/>
          <w:lang w:val="sr-Latn-CS"/>
        </w:rPr>
        <w:t>Pravo učešća na na ovom Javnom pozivu –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tenderu imju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pozivu.</w:t>
      </w:r>
      <w:r w:rsidR="007124DE" w:rsidRPr="002220D7">
        <w:rPr>
          <w:rFonts w:ascii="Calibri" w:hAnsi="Calibri" w:cs="Calibri"/>
          <w:sz w:val="22"/>
          <w:szCs w:val="22"/>
          <w:lang w:val="sr-Latn-CS"/>
        </w:rPr>
        <w:t xml:space="preserve"> Tenderskom dokumentacijom 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pravno lice-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ponuđača učesnika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’’19 Decembar ”, Andrijevica kao i posjedovni list na fizičko lice – Jokić Momo, izdat od Uprave za nekretnine P.J.Andrijevica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br.111-956-559/2017 od 20.03.2017 godine (sa popisom sledeće imovine: 1. Livada 3 klase površine 872 m², 2.kuća i zgrada površine 128 m² i dvorište od 500 m²). Ugovor o zakupu zemljišta i objekata i list nepokretnosti na fizičko lice, koje navodi ponuđač a koji se nalaze u ponudi,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Sva dokumenta, koje navodi ponuđač u prilog svojih tvrdnji,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avnog poziva kao i nosilac ponude, što ovdje nije slučaj. 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tenderu jasno stoji da citiramo: ''Ponude koje su u predviđenom roku dostavljene bez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7124DE" w:rsidRPr="002220D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neće se uzeti u razmatranje i biće odbijene kao neprihvatljive.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 Zapisnik sa otvaranja javnih ponuda samo je konstatovao činjenicu o dostavljanju dokumenta gdje se nigdje ne određuje komisija o sadržaju te isprave i formalno-pravnoj ispravnosti.</w:t>
      </w:r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124DE" w:rsidRPr="002220D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. Postupak Javnog poziva je formalni postupak sa striktnim uslovima, kako smo naprijed iznijeli, koji su javno oglašeni i kojih se moraju pri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državati svi koji učestvuju na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baveze kao i da tumače odredbe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nuda razmatrala. Ako bi uslove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tumačili onako kako to sugeriše podnosilac prigovora u ovoj pravnoj stvari onda bi doveli u ne</w:t>
      </w:r>
      <w:r w:rsidR="00593B9E" w:rsidRPr="002220D7">
        <w:rPr>
          <w:rFonts w:asciiTheme="minorHAnsi" w:hAnsiTheme="minorHAnsi" w:cstheme="minorHAnsi"/>
          <w:sz w:val="22"/>
          <w:szCs w:val="22"/>
          <w:lang w:val="sr-Latn-CS"/>
        </w:rPr>
        <w:t>ravnopravni položaj učesnike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 koji su ispunili sve uslove iz javnog poziva. Takvim ''kreativnim tumačenjem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uvažiti.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Tzv. ''eliminatorni uslovi'', nije formulacija pravnog karaktera i ne mogu se u čitavom javnom postupku posmatrati i izolovati u odnosu na druge uslove koji sadrže imperativnu normu. Komisija odbacuje ponude koje su podnešene neblagovremeno ili ih odbija ako nijesu ispunjeni formalno-pravni uslovi </w:t>
      </w:r>
      <w:proofErr w:type="spellStart"/>
      <w:r w:rsidR="000A1ABC" w:rsidRPr="002220D7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0A1ABC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1ABC" w:rsidRPr="002220D7">
        <w:rPr>
          <w:rFonts w:asciiTheme="minorHAnsi" w:hAnsiTheme="minorHAnsi" w:cstheme="minorHAnsi"/>
          <w:sz w:val="22"/>
          <w:szCs w:val="22"/>
        </w:rPr>
        <w:t>J</w:t>
      </w:r>
      <w:r w:rsidR="007124DE" w:rsidRPr="002220D7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na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postupka i u drugim odredbama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 Konzorcijum ŠID, onda bi staj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d naveli a što je objavljeno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 Osim što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to kao mogućnost ne postoji u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avnom pozivu nelogično je da se takva ponuda prihvata, nasuprot ponudi ponuđ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ača koji je ispunio sve uslove J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avnog poziva, pridržava se dobrih poslovnih običaja i ponaša se društveno odgovorno. Drugačije postupanje tenderske komisije </w:t>
      </w:r>
      <w:proofErr w:type="spellStart"/>
      <w:r w:rsidR="000A1ABC" w:rsidRPr="002220D7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0A1ABC" w:rsidRPr="002220D7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0A1ABC" w:rsidRPr="002220D7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0A1ABC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1ABC" w:rsidRPr="002220D7">
        <w:rPr>
          <w:rFonts w:asciiTheme="minorHAnsi" w:hAnsiTheme="minorHAnsi" w:cstheme="minorHAnsi"/>
          <w:sz w:val="22"/>
          <w:szCs w:val="22"/>
        </w:rPr>
        <w:t>J</w:t>
      </w:r>
      <w:r w:rsidR="007124DE" w:rsidRPr="002220D7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124DE" w:rsidRPr="002220D7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7124DE" w:rsidRPr="002220D7">
        <w:rPr>
          <w:rFonts w:asciiTheme="minorHAnsi" w:hAnsiTheme="minorHAnsi" w:cstheme="minorHAnsi"/>
          <w:sz w:val="22"/>
          <w:szCs w:val="22"/>
        </w:rPr>
        <w:t>.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postupku, odgova</w:t>
      </w:r>
      <w:r w:rsidR="000A1ABC" w:rsidRPr="002220D7">
        <w:rPr>
          <w:rFonts w:asciiTheme="minorHAnsi" w:hAnsiTheme="minorHAnsi" w:cstheme="minorHAnsi"/>
          <w:sz w:val="22"/>
          <w:szCs w:val="22"/>
          <w:lang w:val="sr-Latn-CS"/>
        </w:rPr>
        <w:t>rajućim Uredbama V</w:t>
      </w:r>
      <w:r w:rsidR="007124DE" w:rsidRPr="002220D7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  <w:r w:rsidR="00CA1E94" w:rsidRPr="002220D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220D7">
        <w:rPr>
          <w:rFonts w:ascii="Calibri" w:hAnsi="Calibri" w:cs="Calibri"/>
          <w:sz w:val="22"/>
          <w:szCs w:val="22"/>
          <w:lang w:val="sr-Latn-CS"/>
        </w:rPr>
        <w:lastRenderedPageBreak/>
        <w:t>Tenderska komisija je cijenila i ostale navode iznijete u prigovoru i odlučila je da oni nijesu od uticaja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na drugačije rješavanje ove upravne stvari.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A2452E" w:rsidRPr="00A2452E" w:rsidRDefault="00C77013" w:rsidP="00A2452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</w:t>
      </w:r>
      <w:r w:rsidR="00A2452E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A2452E" w:rsidRPr="00A2452E" w:rsidRDefault="00A2452E" w:rsidP="00A2452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 </w:t>
      </w:r>
      <w:r w:rsidR="00ED1BFB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</w:t>
      </w:r>
      <w:r w:rsidR="00ED1BFB">
        <w:rPr>
          <w:rFonts w:ascii="Calibri" w:hAnsi="Calibri" w:cs="Calibri"/>
          <w:sz w:val="22"/>
          <w:szCs w:val="22"/>
          <w:lang w:val="sr-Latn-CS"/>
        </w:rPr>
        <w:t xml:space="preserve">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2. Zoran Golubović, član         ____________________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ED1BFB">
        <w:rPr>
          <w:rFonts w:ascii="Calibri" w:hAnsi="Calibri" w:cs="Calibri"/>
          <w:sz w:val="22"/>
          <w:szCs w:val="22"/>
          <w:lang w:val="sr-Latn-CS"/>
        </w:rPr>
        <w:t xml:space="preserve">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3. Goran Koljenšić, član           ____________________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      </w:t>
      </w:r>
      <w:r w:rsidR="00ED1BFB">
        <w:rPr>
          <w:rFonts w:ascii="Calibri" w:hAnsi="Calibri" w:cs="Calibri"/>
          <w:sz w:val="22"/>
          <w:szCs w:val="22"/>
          <w:lang w:val="sr-Latn-CS"/>
        </w:rPr>
        <w:t xml:space="preserve">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        </w:t>
      </w:r>
      <w:r w:rsidR="00ED1BFB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5. Pavle Međ</w:t>
      </w:r>
      <w:r w:rsidR="00C77013">
        <w:rPr>
          <w:rFonts w:ascii="Calibri" w:hAnsi="Calibri" w:cs="Calibri"/>
          <w:sz w:val="22"/>
          <w:szCs w:val="22"/>
          <w:lang w:val="sr-Latn-CS"/>
        </w:rPr>
        <w:t xml:space="preserve">edović, član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A2452E" w:rsidRPr="00A2452E" w:rsidRDefault="00A2452E" w:rsidP="00A2452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1E39E9" w:rsidRDefault="001E39E9">
      <w:pPr>
        <w:rPr>
          <w:lang w:val="sr-Latn-CS"/>
        </w:rPr>
      </w:pPr>
    </w:p>
    <w:p w:rsidR="00A2452E" w:rsidRPr="001B2225" w:rsidRDefault="00A2452E">
      <w:pPr>
        <w:rPr>
          <w:lang w:val="sr-Latn-CS"/>
        </w:rPr>
      </w:pPr>
    </w:p>
    <w:sectPr w:rsidR="00A2452E" w:rsidRPr="001B2225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225"/>
    <w:rsid w:val="000A1ABC"/>
    <w:rsid w:val="000D09F8"/>
    <w:rsid w:val="001020BC"/>
    <w:rsid w:val="001916FC"/>
    <w:rsid w:val="001B2225"/>
    <w:rsid w:val="001C5EF5"/>
    <w:rsid w:val="001C77EF"/>
    <w:rsid w:val="001E39E9"/>
    <w:rsid w:val="00212561"/>
    <w:rsid w:val="002220D7"/>
    <w:rsid w:val="00361405"/>
    <w:rsid w:val="004151A6"/>
    <w:rsid w:val="00512FA0"/>
    <w:rsid w:val="00593B9E"/>
    <w:rsid w:val="005C5121"/>
    <w:rsid w:val="006E2988"/>
    <w:rsid w:val="007124DE"/>
    <w:rsid w:val="0074709B"/>
    <w:rsid w:val="008A5E2B"/>
    <w:rsid w:val="009F36D4"/>
    <w:rsid w:val="00A2452E"/>
    <w:rsid w:val="00A24D50"/>
    <w:rsid w:val="00AB7568"/>
    <w:rsid w:val="00B11CBF"/>
    <w:rsid w:val="00BD082E"/>
    <w:rsid w:val="00BF61C4"/>
    <w:rsid w:val="00C77013"/>
    <w:rsid w:val="00CA1E94"/>
    <w:rsid w:val="00D232D7"/>
    <w:rsid w:val="00D52F85"/>
    <w:rsid w:val="00EA21BD"/>
    <w:rsid w:val="00ED1BFB"/>
    <w:rsid w:val="00FA2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A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A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19</cp:revision>
  <cp:lastPrinted>2017-05-25T11:15:00Z</cp:lastPrinted>
  <dcterms:created xsi:type="dcterms:W3CDTF">2017-05-18T09:20:00Z</dcterms:created>
  <dcterms:modified xsi:type="dcterms:W3CDTF">2017-05-25T11:16:00Z</dcterms:modified>
</cp:coreProperties>
</file>