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F71821">
        <w:rPr>
          <w:rFonts w:ascii="Calibri" w:hAnsi="Calibri" w:cs="Calibri"/>
          <w:b/>
          <w:sz w:val="22"/>
          <w:szCs w:val="22"/>
          <w:lang w:val="sr-Latn-CS"/>
        </w:rPr>
        <w:t>2812/41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Pljevlja</w:t>
      </w:r>
      <w:r w:rsidR="00F71821">
        <w:rPr>
          <w:rFonts w:ascii="Calibri" w:hAnsi="Calibri" w:cs="Calibri"/>
          <w:sz w:val="22"/>
          <w:szCs w:val="22"/>
          <w:lang w:val="sr-Latn-CS"/>
        </w:rPr>
        <w:t>, 25.05</w:t>
      </w:r>
      <w:r w:rsidRPr="00A2452E">
        <w:rPr>
          <w:rFonts w:ascii="Calibri" w:hAnsi="Calibri" w:cs="Calibri"/>
          <w:sz w:val="22"/>
          <w:szCs w:val="22"/>
          <w:lang w:val="sr-Latn-CS"/>
        </w:rPr>
        <w:t>.2017. godine</w:t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CC742F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povodom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>
        <w:rPr>
          <w:rFonts w:ascii="Calibri" w:hAnsi="Calibri" w:cs="Calibri"/>
          <w:sz w:val="22"/>
          <w:szCs w:val="22"/>
        </w:rPr>
        <w:t xml:space="preserve"> DO</w:t>
      </w:r>
      <w:r w:rsidR="00362D16">
        <w:rPr>
          <w:rFonts w:ascii="Calibri" w:hAnsi="Calibri" w:cs="Calibri"/>
          <w:sz w:val="22"/>
          <w:szCs w:val="22"/>
        </w:rPr>
        <w:t>O</w:t>
      </w:r>
      <w:r w:rsidR="007B13FD">
        <w:rPr>
          <w:rFonts w:ascii="Calibri" w:hAnsi="Calibri" w:cs="Calibri"/>
          <w:sz w:val="22"/>
          <w:szCs w:val="22"/>
        </w:rPr>
        <w:t xml:space="preserve"> ''</w:t>
      </w:r>
      <w:proofErr w:type="spellStart"/>
      <w:r w:rsidR="007B13FD">
        <w:rPr>
          <w:rFonts w:ascii="Calibri" w:hAnsi="Calibri" w:cs="Calibri"/>
          <w:sz w:val="22"/>
          <w:szCs w:val="22"/>
        </w:rPr>
        <w:t>Ec</w:t>
      </w:r>
      <w:r w:rsidR="00362D16">
        <w:rPr>
          <w:rFonts w:ascii="Calibri" w:hAnsi="Calibri" w:cs="Calibri"/>
          <w:sz w:val="22"/>
          <w:szCs w:val="22"/>
        </w:rPr>
        <w:t>oplod</w:t>
      </w:r>
      <w:proofErr w:type="spellEnd"/>
      <w:r>
        <w:rPr>
          <w:rFonts w:ascii="Calibri" w:hAnsi="Calibri" w:cs="Calibri"/>
          <w:sz w:val="22"/>
          <w:szCs w:val="22"/>
        </w:rPr>
        <w:t xml:space="preserve">'' </w:t>
      </w:r>
      <w:proofErr w:type="spellStart"/>
      <w:r>
        <w:rPr>
          <w:rFonts w:ascii="Calibri" w:hAnsi="Calibri" w:cs="Calibri"/>
          <w:sz w:val="22"/>
          <w:szCs w:val="22"/>
        </w:rPr>
        <w:t>iz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Bijelog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Polja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člana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Konzorcijuma članica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7B13FD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7B13F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7B13F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7B13F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Polje;Doo „Bekom-Co“,Bijelo Polje; Doo „A.R.Wood“,Berane i Doo</w:t>
      </w:r>
      <w:r w:rsidR="007B13FD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7B13FD">
        <w:rPr>
          <w:rFonts w:ascii="Calibri" w:hAnsi="Calibri" w:cs="Calibri"/>
          <w:sz w:val="22"/>
          <w:szCs w:val="22"/>
          <w:lang w:val="sr-Latn-CS"/>
        </w:rPr>
        <w:t>“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362D16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protiv Odluke</w:t>
      </w:r>
      <w:r w:rsidR="00362D16">
        <w:rPr>
          <w:rFonts w:ascii="Calibri" w:hAnsi="Calibri" w:cs="Calibri"/>
          <w:sz w:val="22"/>
          <w:szCs w:val="22"/>
          <w:lang w:val="sr-Latn-CS"/>
        </w:rPr>
        <w:t xml:space="preserve"> tenderske komisije broj:2253/35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FD16DE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FD16DE" w:rsidRPr="00B93613" w:rsidRDefault="00FD16DE" w:rsidP="00FD16DE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264DCC" w:rsidRDefault="00FD16DE" w:rsidP="00FD16DE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FD16DE" w:rsidRPr="00CC742F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CC742F">
        <w:rPr>
          <w:rFonts w:ascii="Calibri" w:hAnsi="Calibri" w:cs="Calibri"/>
          <w:color w:val="000000"/>
          <w:sz w:val="22"/>
          <w:szCs w:val="22"/>
          <w:lang w:val="sr-Latn-CS"/>
        </w:rPr>
        <w:t>PRIGOVOR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362D16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7B13FD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A03C2E">
        <w:rPr>
          <w:rFonts w:ascii="Calibri" w:hAnsi="Calibri" w:cs="Calibri"/>
          <w:color w:val="000000"/>
          <w:sz w:val="22"/>
          <w:szCs w:val="22"/>
          <w:lang w:val="sr-Latn-CS"/>
        </w:rPr>
        <w:t>''Ec</w:t>
      </w:r>
      <w:r w:rsidR="00362D16">
        <w:rPr>
          <w:rFonts w:ascii="Calibri" w:hAnsi="Calibri" w:cs="Calibri"/>
          <w:color w:val="000000"/>
          <w:sz w:val="22"/>
          <w:szCs w:val="22"/>
          <w:lang w:val="sr-Latn-CS"/>
        </w:rPr>
        <w:t>oplod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'' iz Bijelog Polja, člana </w:t>
      </w:r>
      <w:r>
        <w:rPr>
          <w:rFonts w:ascii="Calibri" w:hAnsi="Calibri" w:cs="Calibri"/>
          <w:sz w:val="22"/>
          <w:szCs w:val="22"/>
          <w:lang w:val="sr-Latn-CS"/>
        </w:rPr>
        <w:t>Konzorcijuma članica,</w:t>
      </w:r>
      <w:r w:rsidR="00A03C2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A03C2E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C23540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A03C2E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3778C8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3778C8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 protiv Odluke</w:t>
      </w:r>
      <w:r w:rsidR="00362D16">
        <w:rPr>
          <w:rFonts w:ascii="Calibri" w:hAnsi="Calibri" w:cs="Calibri"/>
          <w:sz w:val="22"/>
          <w:szCs w:val="22"/>
          <w:lang w:val="sr-Latn-CS"/>
        </w:rPr>
        <w:t xml:space="preserve"> tenderske komisije broj 2253/35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A03C2E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FD16DE" w:rsidRPr="00F95B2E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FD16DE" w:rsidRDefault="00FD16DE" w:rsidP="00FD16DE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FD16DE" w:rsidRDefault="00FD16DE" w:rsidP="00FD16DE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FD16DE" w:rsidRDefault="00FD16DE" w:rsidP="00C23540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r>
        <w:rPr>
          <w:rFonts w:ascii="Calibri" w:hAnsi="Calibri" w:cs="Calibri"/>
          <w:sz w:val="22"/>
          <w:szCs w:val="22"/>
        </w:rPr>
        <w:t xml:space="preserve">Konzorcijuma </w:t>
      </w:r>
    </w:p>
    <w:p w:rsidR="00FD16DE" w:rsidRDefault="00FD16DE" w:rsidP="00C2354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68C6">
        <w:rPr>
          <w:rFonts w:asciiTheme="minorHAnsi" w:hAnsiTheme="minorHAnsi" w:cstheme="minorHAnsi"/>
          <w:sz w:val="22"/>
          <w:szCs w:val="22"/>
          <w:lang w:val="sr-Latn-CS"/>
        </w:rPr>
        <w:t>članica</w:t>
      </w:r>
      <w:r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A03C2E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21265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2174EF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2174EF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iz </w:t>
      </w:r>
      <w:r w:rsidR="00A03C2E">
        <w:rPr>
          <w:rFonts w:ascii="Calibri" w:hAnsi="Calibri" w:cs="Calibri"/>
          <w:sz w:val="22"/>
          <w:szCs w:val="22"/>
          <w:lang w:val="sr-Latn-CS"/>
        </w:rPr>
        <w:t>razloga neispunjenja uslova iz J</w:t>
      </w:r>
      <w:r>
        <w:rPr>
          <w:rFonts w:ascii="Calibri" w:hAnsi="Calibri" w:cs="Calibri"/>
          <w:sz w:val="22"/>
          <w:szCs w:val="22"/>
          <w:lang w:val="sr-Latn-CS"/>
        </w:rPr>
        <w:t>avnog poziva , jer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je </w:t>
      </w:r>
      <w:r>
        <w:rPr>
          <w:rFonts w:ascii="Calibri" w:hAnsi="Calibri" w:cs="Calibri"/>
          <w:sz w:val="22"/>
          <w:szCs w:val="22"/>
          <w:lang w:val="sr-Latn-CS"/>
        </w:rPr>
        <w:t xml:space="preserve">članica konzorcijuma Doo „19 Decembar“,Andrijevica , </w:t>
      </w:r>
      <w:r w:rsidRPr="00D063ED">
        <w:rPr>
          <w:rFonts w:ascii="Calibri" w:hAnsi="Calibri" w:cs="Calibri"/>
          <w:sz w:val="22"/>
          <w:szCs w:val="22"/>
          <w:lang w:val="sr-Latn-CS"/>
        </w:rPr>
        <w:t>dost</w:t>
      </w:r>
      <w:r w:rsidR="002174EF">
        <w:rPr>
          <w:rFonts w:ascii="Calibri" w:hAnsi="Calibri" w:cs="Calibri"/>
          <w:sz w:val="22"/>
          <w:szCs w:val="22"/>
          <w:lang w:val="sr-Latn-CS"/>
        </w:rPr>
        <w:t>avila</w:t>
      </w:r>
      <w:r w:rsidRPr="00D063ED">
        <w:rPr>
          <w:rFonts w:ascii="Calibri" w:hAnsi="Calibri" w:cs="Calibri"/>
          <w:sz w:val="22"/>
          <w:szCs w:val="22"/>
          <w:lang w:val="sr-Latn-CS"/>
        </w:rPr>
        <w:t xml:space="preserve"> posjedovni list </w:t>
      </w:r>
      <w:r w:rsidR="000D68C6">
        <w:rPr>
          <w:rFonts w:ascii="Calibri" w:hAnsi="Calibri" w:cs="Calibri"/>
          <w:sz w:val="22"/>
          <w:szCs w:val="22"/>
          <w:lang w:val="sr-Latn-CS"/>
        </w:rPr>
        <w:t>na fizičko lice, odnosno nije d</w:t>
      </w:r>
      <w:r w:rsidRPr="00D063ED">
        <w:rPr>
          <w:rFonts w:ascii="Calibri" w:hAnsi="Calibri" w:cs="Calibri"/>
          <w:sz w:val="22"/>
          <w:szCs w:val="22"/>
          <w:lang w:val="sr-Latn-CS"/>
        </w:rPr>
        <w:t>ostavio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dokaz o vlasništvu poslovnog prostora-pogona za primarnu preradu drveta; za polufinalnu i finalnu preradu drveta, osnovnih sredstava</w:t>
      </w:r>
      <w:r w:rsidR="00A03C2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opreme i mašina za primarnu proizvodnju drveta, osnovnih sredstava-opreme i mašina za polufinalnu i finalnu preradu drveta, list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nepokretnosti. Samim tim smatra se da ponuda ne odgovara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16D5F">
        <w:rPr>
          <w:rFonts w:ascii="Calibri" w:hAnsi="Calibri" w:cs="Calibri"/>
          <w:sz w:val="22"/>
          <w:szCs w:val="22"/>
          <w:lang w:val="sr-Latn-CS"/>
        </w:rPr>
        <w:t>uslovima predviđenim J</w:t>
      </w:r>
      <w:r w:rsidRPr="00D063ED">
        <w:rPr>
          <w:rFonts w:ascii="Calibri" w:hAnsi="Calibri" w:cs="Calibri"/>
          <w:sz w:val="22"/>
          <w:szCs w:val="22"/>
          <w:lang w:val="sr-Latn-CS"/>
        </w:rPr>
        <w:t>avnim pozi</w:t>
      </w:r>
      <w:r>
        <w:rPr>
          <w:rFonts w:ascii="Calibri" w:hAnsi="Calibri" w:cs="Calibri"/>
          <w:sz w:val="22"/>
          <w:szCs w:val="22"/>
          <w:lang w:val="sr-Latn-CS"/>
        </w:rPr>
        <w:t>vom i tenderskom dokumentacijom</w:t>
      </w:r>
      <w:r w:rsidRPr="005268EA">
        <w:rPr>
          <w:rFonts w:ascii="Calibri" w:hAnsi="Calibri" w:cs="Calibri"/>
          <w:sz w:val="22"/>
          <w:szCs w:val="22"/>
          <w:lang w:val="sr-Latn-CS"/>
        </w:rPr>
        <w:t>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D232D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 w:rsidR="000D68C6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362D16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A03C2E">
        <w:rPr>
          <w:rFonts w:ascii="Calibri" w:hAnsi="Calibri" w:cs="Calibri"/>
          <w:color w:val="000000"/>
          <w:sz w:val="22"/>
          <w:szCs w:val="22"/>
          <w:lang w:val="sr-Latn-CS"/>
        </w:rPr>
        <w:t xml:space="preserve"> ''Ec</w:t>
      </w:r>
      <w:r w:rsidR="00362D16">
        <w:rPr>
          <w:rFonts w:ascii="Calibri" w:hAnsi="Calibri" w:cs="Calibri"/>
          <w:color w:val="000000"/>
          <w:sz w:val="22"/>
          <w:szCs w:val="22"/>
          <w:lang w:val="sr-Latn-CS"/>
        </w:rPr>
        <w:t>oplod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'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>' iz Bijelog Polja, član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>ca,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>
        <w:rPr>
          <w:rFonts w:ascii="Calibri" w:hAnsi="Calibri" w:cs="Calibri"/>
          <w:sz w:val="22"/>
          <w:szCs w:val="22"/>
          <w:lang w:val="sr-Latn-CS"/>
        </w:rPr>
        <w:t xml:space="preserve"> (članice</w:t>
      </w:r>
      <w:r w:rsidR="000D68C6">
        <w:rPr>
          <w:rFonts w:ascii="Calibri" w:hAnsi="Calibri" w:cs="Calibri"/>
          <w:sz w:val="22"/>
          <w:szCs w:val="22"/>
          <w:lang w:val="sr-Latn-CS"/>
        </w:rPr>
        <w:t>:</w:t>
      </w:r>
      <w:r w:rsidR="00A03C2E">
        <w:rPr>
          <w:rFonts w:ascii="Calibri" w:hAnsi="Calibri" w:cs="Calibri"/>
          <w:sz w:val="22"/>
          <w:szCs w:val="22"/>
          <w:lang w:val="sr-Latn-CS"/>
        </w:rPr>
        <w:t xml:space="preserve">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</w:t>
      </w:r>
      <w:r w:rsidR="0032126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,Andrijevica;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„Pelengić Trade“,Bijelo Polje; Doo“ Nikola“,Berane;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</w:t>
      </w:r>
      <w:r w:rsidR="0032126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,Kolašin;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</w:t>
      </w:r>
      <w:r w:rsidR="0032126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,Berane i Doo</w:t>
      </w:r>
      <w:r w:rsidR="00A03C2E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416F15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416F15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zbog povreda postupaka, nepotpuno i nepravilno utvrđenog činjeničnog stanja i Pogrešene primjene materijalnog prava. </w:t>
      </w:r>
    </w:p>
    <w:p w:rsidR="00CC742F" w:rsidRDefault="00CC742F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navodi da je u pobijanoj odluci  označen kao ponuđač Konzorcijum ŠID a trebalo je da bude označeno pravno lice vodeća članica, </w:t>
      </w:r>
      <w:r w:rsidR="00A03C2E">
        <w:rPr>
          <w:rFonts w:ascii="Calibri" w:hAnsi="Calibri" w:cs="Calibri"/>
          <w:color w:val="000000"/>
          <w:sz w:val="22"/>
          <w:szCs w:val="22"/>
          <w:lang w:val="sr-Latn-CS"/>
        </w:rPr>
        <w:t>DOO''Ec</w:t>
      </w:r>
      <w:r w:rsidR="00362D16">
        <w:rPr>
          <w:rFonts w:ascii="Calibri" w:hAnsi="Calibri" w:cs="Calibri"/>
          <w:color w:val="000000"/>
          <w:sz w:val="22"/>
          <w:szCs w:val="22"/>
          <w:lang w:val="sr-Latn-CS"/>
        </w:rPr>
        <w:t>oplod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'' iz Bijelog Polja.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lastRenderedPageBreak/>
        <w:t xml:space="preserve">Navodi se da je navedeni konzorcijum, odnosno članica </w:t>
      </w:r>
      <w:r w:rsidR="00616D5F">
        <w:rPr>
          <w:rFonts w:ascii="Calibri" w:hAnsi="Calibri" w:cs="Calibri"/>
          <w:sz w:val="22"/>
          <w:szCs w:val="22"/>
          <w:lang w:val="sr-Latn-CS"/>
        </w:rPr>
        <w:t>doo</w:t>
      </w:r>
      <w:r w:rsidR="00A03C2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62D16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 xml:space="preserve">ecembar'' iz Andrijevice dostavio dokaze da posjeduje pogon za preradu drveta i to: Rješenje o ispunjenosti uslova u pogledu tehničke opremljenosti poslovnog prostora za proizvodnju rezane građe izdato od Sekretarijata lokalne uprave Andrijevica, Ugovor o korišćenju zemljišta i poslovnog prostora na neodređeno vrijeme zaključen između osnivača i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A03C2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>ecembra'' iz Andrijevice te ovjeren kod Notara OV 182/2016.godine,</w:t>
      </w:r>
      <w:r w:rsidR="00A03C2E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List nepokretnosti Osnivača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A03C2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>ecembra'' iz Andrijevice, na ime Jokić Momo br.341 KO Ulotina 20.03.2017.god., po</w:t>
      </w:r>
      <w:r w:rsidR="00416F15">
        <w:rPr>
          <w:rFonts w:ascii="Calibri" w:hAnsi="Calibri" w:cs="Calibri"/>
          <w:sz w:val="22"/>
          <w:szCs w:val="22"/>
          <w:lang w:val="sr-Latn-CS"/>
        </w:rPr>
        <w:t>p</w:t>
      </w:r>
      <w:r>
        <w:rPr>
          <w:rFonts w:ascii="Calibri" w:hAnsi="Calibri" w:cs="Calibri"/>
          <w:sz w:val="22"/>
          <w:szCs w:val="22"/>
          <w:lang w:val="sr-Latn-CS"/>
        </w:rPr>
        <w:t>isne li</w:t>
      </w:r>
      <w:r w:rsidR="00616D5F">
        <w:rPr>
          <w:rFonts w:ascii="Calibri" w:hAnsi="Calibri" w:cs="Calibri"/>
          <w:sz w:val="22"/>
          <w:szCs w:val="22"/>
          <w:lang w:val="sr-Latn-CS"/>
        </w:rPr>
        <w:t>ste kao dokaz iz kojih se vidi pod r</w:t>
      </w:r>
      <w:r w:rsidR="00A03C2E">
        <w:rPr>
          <w:rFonts w:ascii="Calibri" w:hAnsi="Calibri" w:cs="Calibri"/>
          <w:sz w:val="22"/>
          <w:szCs w:val="22"/>
          <w:lang w:val="sr-Latn-CS"/>
        </w:rPr>
        <w:t>ed.brojem 1 da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doo’’19 D</w:t>
      </w:r>
      <w:r>
        <w:rPr>
          <w:rFonts w:ascii="Calibri" w:hAnsi="Calibri" w:cs="Calibri"/>
          <w:sz w:val="22"/>
          <w:szCs w:val="22"/>
          <w:lang w:val="sr-Latn-CS"/>
        </w:rPr>
        <w:t>ecembar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’’, Andrijevica </w:t>
      </w:r>
      <w:r>
        <w:rPr>
          <w:rFonts w:ascii="Calibri" w:hAnsi="Calibri" w:cs="Calibri"/>
          <w:sz w:val="22"/>
          <w:szCs w:val="22"/>
          <w:lang w:val="sr-Latn-CS"/>
        </w:rPr>
        <w:t xml:space="preserve"> ima pilansku halu a pod rednim brojem 7 horizontalnu tr</w:t>
      </w:r>
      <w:r w:rsidR="00A03C2E">
        <w:rPr>
          <w:rFonts w:ascii="Calibri" w:hAnsi="Calibri" w:cs="Calibri"/>
          <w:sz w:val="22"/>
          <w:szCs w:val="22"/>
          <w:lang w:val="sr-Latn-CS"/>
        </w:rPr>
        <w:t>a</w:t>
      </w:r>
      <w:r>
        <w:rPr>
          <w:rFonts w:ascii="Calibri" w:hAnsi="Calibri" w:cs="Calibri"/>
          <w:sz w:val="22"/>
          <w:szCs w:val="22"/>
          <w:lang w:val="sr-Latn-CS"/>
        </w:rPr>
        <w:t>čnu pilu sa kompletnom opremom. S</w:t>
      </w:r>
      <w:r w:rsidR="008027DF">
        <w:rPr>
          <w:rFonts w:ascii="Calibri" w:hAnsi="Calibri" w:cs="Calibri"/>
          <w:sz w:val="22"/>
          <w:szCs w:val="22"/>
          <w:lang w:val="sr-Latn-CS"/>
        </w:rPr>
        <w:t>t</w:t>
      </w:r>
      <w:r>
        <w:rPr>
          <w:rFonts w:ascii="Calibri" w:hAnsi="Calibri" w:cs="Calibri"/>
          <w:sz w:val="22"/>
          <w:szCs w:val="22"/>
          <w:lang w:val="sr-Latn-CS"/>
        </w:rPr>
        <w:t>ručan nalaz-izveštaj o pregledu  ispitivanju sre</w:t>
      </w:r>
      <w:r w:rsidR="00416F15">
        <w:rPr>
          <w:rFonts w:ascii="Calibri" w:hAnsi="Calibri" w:cs="Calibri"/>
          <w:sz w:val="22"/>
          <w:szCs w:val="22"/>
          <w:lang w:val="sr-Latn-CS"/>
        </w:rPr>
        <w:t>dstava za rad od 22.12.2015.g</w:t>
      </w:r>
      <w:r w:rsidR="00F358C3">
        <w:rPr>
          <w:rFonts w:ascii="Calibri" w:hAnsi="Calibri" w:cs="Calibri"/>
          <w:sz w:val="22"/>
          <w:szCs w:val="22"/>
          <w:lang w:val="sr-Latn-CS"/>
        </w:rPr>
        <w:t>odine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Rješenje opštine Andrijevica o procjeni uticaja na životnu sredinu Pogona pilane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doo</w:t>
      </w:r>
      <w:r w:rsidR="00217D7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Decembar</w:t>
      </w:r>
      <w:r>
        <w:rPr>
          <w:rFonts w:ascii="Calibri" w:hAnsi="Calibri" w:cs="Calibri"/>
          <w:sz w:val="22"/>
          <w:szCs w:val="22"/>
          <w:lang w:val="sr-Latn-CS"/>
        </w:rPr>
        <w:t>'' iz Andrijevice br.032-293/2015-0456/1  od 18.01.2016.godine. Navodi se da je to konstatovano u zapisniku i da je ponuđač u sklopu gore navedenog konzo</w:t>
      </w:r>
      <w:r w:rsidR="00616D5F">
        <w:rPr>
          <w:rFonts w:ascii="Calibri" w:hAnsi="Calibri" w:cs="Calibri"/>
          <w:sz w:val="22"/>
          <w:szCs w:val="22"/>
          <w:lang w:val="sr-Latn-CS"/>
        </w:rPr>
        <w:t>rcijuma ispunio uslove tražene J</w:t>
      </w:r>
      <w:r>
        <w:rPr>
          <w:rFonts w:ascii="Calibri" w:hAnsi="Calibri" w:cs="Calibri"/>
          <w:sz w:val="22"/>
          <w:szCs w:val="22"/>
          <w:lang w:val="sr-Latn-CS"/>
        </w:rPr>
        <w:t xml:space="preserve">avnim pozivom. Navodi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da se </w:t>
      </w:r>
      <w:r>
        <w:rPr>
          <w:rFonts w:ascii="Calibri" w:hAnsi="Calibri" w:cs="Calibri"/>
          <w:sz w:val="22"/>
          <w:szCs w:val="22"/>
          <w:lang w:val="sr-Latn-CS"/>
        </w:rPr>
        <w:t>komisija nij</w:t>
      </w:r>
      <w:r w:rsidR="00F358C3">
        <w:rPr>
          <w:rFonts w:ascii="Calibri" w:hAnsi="Calibri" w:cs="Calibri"/>
          <w:sz w:val="22"/>
          <w:szCs w:val="22"/>
          <w:lang w:val="sr-Latn-CS"/>
        </w:rPr>
        <w:t>e pridržavala ovlašćenja datih J</w:t>
      </w:r>
      <w:r>
        <w:rPr>
          <w:rFonts w:ascii="Calibri" w:hAnsi="Calibri" w:cs="Calibri"/>
          <w:sz w:val="22"/>
          <w:szCs w:val="22"/>
          <w:lang w:val="sr-Latn-CS"/>
        </w:rPr>
        <w:t>avnim pozivom.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Predlaže da komisija ukine</w:t>
      </w:r>
      <w:r w:rsidR="00D20C7B">
        <w:rPr>
          <w:rFonts w:ascii="Calibri" w:hAnsi="Calibri" w:cs="Calibri"/>
          <w:sz w:val="22"/>
          <w:szCs w:val="22"/>
          <w:lang w:val="sr-Latn-CS"/>
        </w:rPr>
        <w:t xml:space="preserve"> prvostepenu odluku broj </w:t>
      </w:r>
      <w:r w:rsidR="00D20C7B" w:rsidRPr="00F71821">
        <w:rPr>
          <w:rFonts w:ascii="Calibri" w:hAnsi="Calibri" w:cs="Calibri"/>
          <w:sz w:val="22"/>
          <w:szCs w:val="22"/>
          <w:lang w:val="sr-Latn-CS"/>
        </w:rPr>
        <w:t>2253/</w:t>
      </w:r>
      <w:r w:rsidR="00362D16" w:rsidRPr="00F71821">
        <w:rPr>
          <w:rFonts w:ascii="Calibri" w:hAnsi="Calibri" w:cs="Calibri"/>
          <w:sz w:val="22"/>
          <w:szCs w:val="22"/>
          <w:lang w:val="sr-Latn-CS"/>
        </w:rPr>
        <w:t>35</w:t>
      </w:r>
      <w:r w:rsidRPr="00F71821">
        <w:rPr>
          <w:rFonts w:ascii="Calibri" w:hAnsi="Calibri" w:cs="Calibri"/>
          <w:sz w:val="22"/>
          <w:szCs w:val="22"/>
          <w:lang w:val="sr-Latn-CS"/>
        </w:rPr>
        <w:t xml:space="preserve"> od</w:t>
      </w:r>
      <w:r>
        <w:rPr>
          <w:rFonts w:ascii="Calibri" w:hAnsi="Calibri" w:cs="Calibri"/>
          <w:sz w:val="22"/>
          <w:szCs w:val="22"/>
          <w:lang w:val="sr-Latn-CS"/>
        </w:rPr>
        <w:t xml:space="preserve"> 04.05.2017.godine te pravilno vr</w:t>
      </w:r>
      <w:r w:rsidR="00416F15">
        <w:rPr>
          <w:rFonts w:ascii="Calibri" w:hAnsi="Calibri" w:cs="Calibri"/>
          <w:sz w:val="22"/>
          <w:szCs w:val="22"/>
          <w:lang w:val="sr-Latn-CS"/>
        </w:rPr>
        <w:t>ednuje ponudu Konzorcijuma ''ŠID</w:t>
      </w:r>
      <w:r>
        <w:rPr>
          <w:rFonts w:ascii="Calibri" w:hAnsi="Calibri" w:cs="Calibri"/>
          <w:sz w:val="22"/>
          <w:szCs w:val="22"/>
          <w:lang w:val="sr-Latn-CS"/>
        </w:rPr>
        <w:t xml:space="preserve">'' i ostale članice tog konzorcijuma. 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416F15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F5694C" w:rsidRDefault="00FD16DE" w:rsidP="00FD16DE">
      <w:pPr>
        <w:jc w:val="both"/>
        <w:rPr>
          <w:rFonts w:ascii="Calibri" w:hAnsi="Calibri" w:cs="Calibri"/>
          <w:color w:val="FF0000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Javni poziv je objavljen u dnevnim novinama ''Pobjeda '', dana 04.04.2017.god, u kome su dati uslovi za javljanje na tender.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U </w:t>
      </w:r>
      <w:r w:rsidR="00416F15" w:rsidRPr="00C40E52">
        <w:rPr>
          <w:rFonts w:ascii="Calibri" w:hAnsi="Calibri" w:cs="Calibri"/>
          <w:sz w:val="22"/>
          <w:szCs w:val="22"/>
          <w:lang w:val="sr-Latn-CS"/>
        </w:rPr>
        <w:t>tački 3 stav 3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se eksplicitno navodi:</w:t>
      </w:r>
      <w:r w:rsidR="00616D5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(citiramo:''Ponude koje su predviđenom roku dostavljenje bez svih traženih podataka i dokumentaci</w:t>
      </w:r>
      <w:r w:rsidR="008027DF">
        <w:rPr>
          <w:rFonts w:ascii="Calibri" w:hAnsi="Calibri" w:cs="Calibri"/>
          <w:sz w:val="22"/>
          <w:szCs w:val="22"/>
          <w:lang w:val="sr-Latn-CS"/>
        </w:rPr>
        <w:t>je ili na način koji nije u skl</w:t>
      </w:r>
      <w:r w:rsidR="0022530E">
        <w:rPr>
          <w:rFonts w:ascii="Calibri" w:hAnsi="Calibri" w:cs="Calibri"/>
          <w:sz w:val="22"/>
          <w:szCs w:val="22"/>
          <w:lang w:val="sr-Latn-CS"/>
        </w:rPr>
        <w:t>adu sa uslovima ovog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vezi primjedbe vezano za označava</w:t>
      </w:r>
      <w:r w:rsidR="00416F15">
        <w:rPr>
          <w:rFonts w:ascii="Calibri" w:hAnsi="Calibri" w:cs="Calibri"/>
          <w:sz w:val="22"/>
          <w:szCs w:val="22"/>
          <w:lang w:val="sr-Latn-CS"/>
        </w:rPr>
        <w:t>nje ponuđača ističemo da je na J</w:t>
      </w:r>
      <w:r w:rsidR="0022530E">
        <w:rPr>
          <w:rFonts w:ascii="Calibri" w:hAnsi="Calibri" w:cs="Calibri"/>
          <w:sz w:val="22"/>
          <w:szCs w:val="22"/>
          <w:lang w:val="sr-Latn-CS"/>
        </w:rPr>
        <w:t>avnom pozivu-</w:t>
      </w:r>
      <w:r w:rsidR="00CC742F">
        <w:rPr>
          <w:rFonts w:ascii="Calibri" w:hAnsi="Calibri" w:cs="Calibri"/>
          <w:sz w:val="22"/>
          <w:szCs w:val="22"/>
          <w:lang w:val="sr-Latn-CS"/>
        </w:rPr>
        <w:t>tenderu, učesnik odnosno ponuđač Konzorcijum</w:t>
      </w:r>
      <w:r w:rsidR="00CC742F"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 w:rsidR="00CC742F">
        <w:rPr>
          <w:rFonts w:ascii="Calibri" w:hAnsi="Calibri" w:cs="Calibri"/>
          <w:sz w:val="22"/>
          <w:szCs w:val="22"/>
          <w:lang w:val="sr-Latn-CS"/>
        </w:rPr>
        <w:t>ca,</w:t>
      </w:r>
      <w:r w:rsidR="0022530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22530E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 w:rsidR="00CC742F"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22530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22530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22530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22530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„Bekom-Co“,Bijelo Polje;</w:t>
      </w:r>
      <w:r w:rsidR="0022530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Doo „A.R.Wood“,Berane i Doo</w:t>
      </w:r>
      <w:r w:rsidR="0022530E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CC742F">
        <w:rPr>
          <w:rFonts w:ascii="Calibri" w:hAnsi="Calibri" w:cs="Calibri"/>
          <w:sz w:val="22"/>
          <w:szCs w:val="22"/>
          <w:lang w:val="sr-Latn-CS"/>
        </w:rPr>
        <w:t>Njogo</w:t>
      </w:r>
      <w:r w:rsidR="00F358C3">
        <w:rPr>
          <w:rFonts w:ascii="Calibri" w:hAnsi="Calibri" w:cs="Calibri"/>
          <w:sz w:val="22"/>
          <w:szCs w:val="22"/>
          <w:lang w:val="sr-Latn-CS"/>
        </w:rPr>
        <w:t>’’</w:t>
      </w:r>
      <w:r w:rsidR="00CC742F">
        <w:rPr>
          <w:rFonts w:ascii="Calibri" w:hAnsi="Calibri" w:cs="Calibri"/>
          <w:sz w:val="22"/>
          <w:szCs w:val="22"/>
          <w:lang w:val="sr-Latn-CS"/>
        </w:rPr>
        <w:t>,Bijelo Polje)</w:t>
      </w:r>
      <w:r w:rsidR="00F358C3">
        <w:rPr>
          <w:rFonts w:ascii="Calibri" w:hAnsi="Calibri" w:cs="Calibri"/>
          <w:sz w:val="22"/>
          <w:szCs w:val="22"/>
          <w:lang w:val="sr-Latn-CS"/>
        </w:rPr>
        <w:t>,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daljem konzorcijum ŠID a ne pravno lice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62D16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22530E">
        <w:rPr>
          <w:rFonts w:ascii="Calibri" w:hAnsi="Calibri" w:cs="Calibri"/>
          <w:color w:val="000000"/>
          <w:sz w:val="22"/>
          <w:szCs w:val="22"/>
          <w:lang w:val="sr-Latn-CS"/>
        </w:rPr>
        <w:t xml:space="preserve"> ''Ec</w:t>
      </w:r>
      <w:r w:rsidR="00362D16">
        <w:rPr>
          <w:rFonts w:ascii="Calibri" w:hAnsi="Calibri" w:cs="Calibri"/>
          <w:color w:val="000000"/>
          <w:sz w:val="22"/>
          <w:szCs w:val="22"/>
          <w:lang w:val="sr-Latn-CS"/>
        </w:rPr>
        <w:t>oplod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'' iz Bijelog Polja, </w:t>
      </w:r>
      <w:r w:rsidR="00D20C7B">
        <w:rPr>
          <w:rFonts w:ascii="Calibri" w:hAnsi="Calibri" w:cs="Calibri"/>
          <w:color w:val="000000"/>
          <w:sz w:val="22"/>
          <w:szCs w:val="22"/>
          <w:lang w:val="sr-Latn-CS"/>
        </w:rPr>
        <w:t>što je jasno iz ponude pomenutog Konzorci</w:t>
      </w:r>
      <w:r w:rsidR="00362D16">
        <w:rPr>
          <w:rFonts w:ascii="Calibri" w:hAnsi="Calibri" w:cs="Calibri"/>
          <w:color w:val="000000"/>
          <w:sz w:val="22"/>
          <w:szCs w:val="22"/>
          <w:lang w:val="sr-Latn-CS"/>
        </w:rPr>
        <w:t xml:space="preserve">juma ŠID vezano za odjeljenje </w:t>
      </w:r>
      <w:r w:rsidR="00362D16" w:rsidRPr="00F71821">
        <w:rPr>
          <w:rFonts w:ascii="Calibri" w:hAnsi="Calibri" w:cs="Calibri"/>
          <w:sz w:val="22"/>
          <w:szCs w:val="22"/>
          <w:lang w:val="sr-Latn-CS"/>
        </w:rPr>
        <w:t>36-A G.J. Donji Šaranci, Žabljak</w:t>
      </w:r>
      <w:r w:rsidR="00D20C7B" w:rsidRPr="00F71821">
        <w:rPr>
          <w:rFonts w:ascii="Calibri" w:hAnsi="Calibri" w:cs="Calibri"/>
          <w:sz w:val="22"/>
          <w:szCs w:val="22"/>
          <w:lang w:val="sr-Latn-CS"/>
        </w:rPr>
        <w:t>.</w:t>
      </w:r>
    </w:p>
    <w:p w:rsidR="00B63D07" w:rsidRPr="00C40E52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u </w:t>
      </w:r>
      <w:r w:rsidRPr="00C40E52">
        <w:rPr>
          <w:rFonts w:ascii="Calibri" w:hAnsi="Calibri" w:cs="Calibri"/>
          <w:sz w:val="22"/>
          <w:szCs w:val="22"/>
          <w:lang w:val="sr-Latn-CS"/>
        </w:rPr>
        <w:t>tački 3 stav 2 Javnog poziva je rečeno: (citiramo:''kod dostavljanja svojih ponuda ponuđači moraju poštovati sve instrukcije</w:t>
      </w:r>
      <w:r w:rsidR="00E8026F" w:rsidRPr="00C40E5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C40E52">
        <w:rPr>
          <w:rFonts w:ascii="Calibri" w:hAnsi="Calibri" w:cs="Calibri"/>
          <w:sz w:val="22"/>
          <w:szCs w:val="22"/>
          <w:lang w:val="sr-Latn-CS"/>
        </w:rPr>
        <w:t>(uslove i upustva),</w:t>
      </w:r>
      <w:r w:rsidRPr="00C40E52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Pr="00C40E52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citata). Navodi se još (citiramo:'' Tenderska komisija može ocijeniti samo podatke koji su sadržani u ponudama'', kraj  citata)</w:t>
      </w:r>
      <w:r w:rsidRPr="00C40E52">
        <w:rPr>
          <w:rFonts w:asciiTheme="minorHAnsi" w:hAnsiTheme="minorHAnsi" w:cstheme="minorHAnsi"/>
          <w:sz w:val="22"/>
          <w:szCs w:val="22"/>
          <w:lang w:val="sr-Latn-CS"/>
        </w:rPr>
        <w:t>.</w:t>
      </w:r>
    </w:p>
    <w:p w:rsidR="00B63D07" w:rsidRPr="00C40E52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 w:rsidRPr="00C40E52">
        <w:rPr>
          <w:rFonts w:asciiTheme="minorHAnsi" w:hAnsiTheme="minorHAnsi" w:cstheme="minorHAnsi"/>
          <w:sz w:val="22"/>
          <w:szCs w:val="22"/>
          <w:lang w:val="sr-Latn-CS"/>
        </w:rPr>
        <w:t>Navodi se i još: (citiramo:''Komisija ne može ocjenjivati nešto što nije navedeno u ponudi'',</w:t>
      </w:r>
      <w:r w:rsidR="00E8026F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C40E52">
        <w:rPr>
          <w:rFonts w:asciiTheme="minorHAnsi" w:hAnsiTheme="minorHAnsi" w:cstheme="minorHAnsi"/>
          <w:sz w:val="22"/>
          <w:szCs w:val="22"/>
          <w:lang w:val="sr-Latn-CS"/>
        </w:rPr>
        <w:t>kraj citata).</w:t>
      </w:r>
    </w:p>
    <w:p w:rsidR="00FD16DE" w:rsidRPr="00C40E52" w:rsidRDefault="00E8026F" w:rsidP="00B63D0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Pravo učešća na na ovom Javnom pozivu – 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tenderu imju </w:t>
      </w:r>
      <w:r w:rsidR="00B63D07" w:rsidRPr="00C40E52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pravna lica 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drveta, list nepokretnosti i  popisne liste kao kumulativni uslov i a ne ili. Fizičkim li</w:t>
      </w:r>
      <w:r w:rsidR="002F25B7" w:rsidRPr="00C40E52">
        <w:rPr>
          <w:rFonts w:asciiTheme="minorHAnsi" w:hAnsiTheme="minorHAnsi" w:cstheme="minorHAnsi"/>
          <w:sz w:val="22"/>
          <w:szCs w:val="22"/>
          <w:lang w:val="sr-Latn-CS"/>
        </w:rPr>
        <w:t>cima nije dozvoljeno učešće na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avnom pozivu.</w:t>
      </w:r>
      <w:r w:rsidR="00B63D07" w:rsidRPr="00C40E52">
        <w:rPr>
          <w:rFonts w:ascii="Calibri" w:hAnsi="Calibri" w:cs="Calibri"/>
          <w:sz w:val="22"/>
          <w:szCs w:val="22"/>
          <w:lang w:val="sr-Latn-CS"/>
        </w:rPr>
        <w:t xml:space="preserve"> Tenderskom dokumentacijom  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u Obrascu 2: Pregled ponude </w:t>
      </w:r>
      <w:bookmarkStart w:id="0" w:name="_GoBack"/>
      <w:bookmarkEnd w:id="0"/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pod brojem 8 jasno stoji: ''Dokaz  o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liste''. Dokaz o vlasništvu je list nepokretnosti-posjedovni list koji glasi na p</w:t>
      </w:r>
      <w:r w:rsidR="002F25B7" w:rsidRPr="00C40E52">
        <w:rPr>
          <w:rFonts w:asciiTheme="minorHAnsi" w:hAnsiTheme="minorHAnsi" w:cstheme="minorHAnsi"/>
          <w:sz w:val="22"/>
          <w:szCs w:val="22"/>
          <w:lang w:val="sr-Latn-CS"/>
        </w:rPr>
        <w:t>ravno lice-ponuđača učesnika u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avnom pozivu- tenedru. Detaljnim pregledom dokumentacije članice konzorcijuma ŠID, doo</w:t>
      </w:r>
      <w:r w:rsidR="002F25B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’’19 Decembar ”, Andrijevica, utvrđeno je da je isti dostavio Ugovor o korišćenju zemljišta i poslovnog prostora po posjedovnom listu 341 KO Ulotina, Andrijevica od 27.07.2016 godine, zaključen između Jokić Moma iz Andrijevice i doo</w:t>
      </w:r>
      <w:r w:rsidR="002F25B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’’19 Decembar ”, Andrijevica kao i posjedovni list na fizičko lice – Jokić Momo, izdat od Uprave za nekretnine P.J.Andrijevica br.111-956-559/2017 od 20.03.2017 godine (sa popisom sledeće imovine: 1. Livada 3 klase površine 872 m², 2.kuća i zgrada površine 128 m² i dvorište od 500 m²). Ugovor o zakupu zemljišta i objekata i 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lastRenderedPageBreak/>
        <w:t xml:space="preserve">list nepokretnosti na fizičko lice, koje navodi ponuđač a koji se nalaze u ponudi, </w:t>
      </w:r>
      <w:r w:rsidR="00B63D07" w:rsidRPr="00C40E52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članice konzorcijuma doo</w:t>
      </w:r>
      <w:r w:rsidR="002F25B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 „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19 Decembar ”, Andrijevica kao pravnog lica-ponuđača, a posebno ne dokaz o vlasništvu poslovnog prostora-pogona za primarnu preradu drveta; polufinalnu i finalnu preradu drveta.  Sva ostala dokumenta,koje navodi ponuđač u prilog svojih tvrdnji, shodno uslovima iz Javnog poziva i tenderske dokumenatcije </w:t>
      </w:r>
      <w:r w:rsidR="00B63D07" w:rsidRPr="00C40E52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nijesu dokazi o vlasništvu 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poslovnog prostora-pogona za primarnu preradu drveta; za polufinalnu i finalnu preradu drveta, ponuđača kao pravnog lica, već isključivo list nepokretnosti, a tačkom 3 stav 9 Javnog poziva  precizirano je da član konzorcijuma </w:t>
      </w:r>
      <w:r w:rsidR="002F25B7" w:rsidRPr="00C40E52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Sva dokumenta, koje navodi ponuđač u prilog svojih tvrdnji, </w:t>
      </w:r>
      <w:r w:rsidR="00B63D07" w:rsidRPr="00C40E52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i opreme a član konzorcijuma </w:t>
      </w:r>
      <w:r w:rsidR="002F25B7" w:rsidRPr="00C40E52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</w:t>
      </w:r>
      <w:r w:rsidR="00F22E15" w:rsidRPr="00C40E52">
        <w:rPr>
          <w:rFonts w:asciiTheme="minorHAnsi" w:hAnsiTheme="minorHAnsi" w:cstheme="minorHAnsi"/>
          <w:sz w:val="22"/>
          <w:szCs w:val="22"/>
          <w:lang w:val="sr-Latn-CS"/>
        </w:rPr>
        <w:t>U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avnom pozivu – tenderu jasno stoji da citiramo: ''Ponude koje su u predviđenom roku dostavljene bez </w:t>
      </w:r>
      <w:r w:rsidR="00B63D07" w:rsidRPr="00C40E52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svih traženih podataka i dokumentacije 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ili na način koji nij</w:t>
      </w:r>
      <w:r w:rsidR="00F22E15" w:rsidRPr="00C40E52">
        <w:rPr>
          <w:rFonts w:asciiTheme="minorHAnsi" w:hAnsiTheme="minorHAnsi" w:cstheme="minorHAnsi"/>
          <w:sz w:val="22"/>
          <w:szCs w:val="22"/>
          <w:lang w:val="sr-Latn-CS"/>
        </w:rPr>
        <w:t>e u skladu sa uslovima iz ovog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avnog poziva i tenderske dokumentacije </w:t>
      </w:r>
      <w:r w:rsidR="00B63D07" w:rsidRPr="00C40E52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neće se uzeti u razmatranje i biće odbijene kao neprihvatljive. 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="00F22E15" w:rsidRPr="00C40E52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avnog poziva kao i nosilac ponude. Ovdje to nije slučaj i zato je postupljeno kao u pobijanoj odluci. Zapisnik sa otvaranja javnih ponuda samo je konstatovao činjenicu o dostavljanju dokumenta gdje se nigdje ne određuje komisija o sadržaju te isprave i formalno-pravnoj ispravnosti.</w:t>
      </w:r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Komisija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slobodna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činjenice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uzeti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dokazane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odlučuje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svomu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uvjerenju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savjesne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B63D07" w:rsidRPr="00C40E5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brižljive</w:t>
      </w:r>
      <w:proofErr w:type="spellEnd"/>
      <w:proofErr w:type="gram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ocjene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svakog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posebno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zajedno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rezultata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cjelokupnog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. Postupak Javnog poziva je formalni postupak sa striktnim uslovima, kako smo naprijed iznijeli, koji su javno oglašeni i kojih se moraju pri</w:t>
      </w:r>
      <w:r w:rsidR="00F22E15" w:rsidRPr="00C40E52">
        <w:rPr>
          <w:rFonts w:asciiTheme="minorHAnsi" w:hAnsiTheme="minorHAnsi" w:cstheme="minorHAnsi"/>
          <w:sz w:val="22"/>
          <w:szCs w:val="22"/>
          <w:lang w:val="sr-Latn-CS"/>
        </w:rPr>
        <w:t>državati svi koji učestvuju na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avnom pozivu. Obaveza učesnika je da ispune sve formalno pravne uslove javnog poziva a ne da komisiji određuju obim rada, metod i obaveze kao i da tumače od</w:t>
      </w:r>
      <w:r w:rsidR="00F22E15" w:rsidRPr="00C40E52">
        <w:rPr>
          <w:rFonts w:asciiTheme="minorHAnsi" w:hAnsiTheme="minorHAnsi" w:cstheme="minorHAnsi"/>
          <w:sz w:val="22"/>
          <w:szCs w:val="22"/>
          <w:lang w:val="sr-Latn-CS"/>
        </w:rPr>
        <w:t>redbe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U tom smislu Tenderska komisija je jasno navela koje uslove ponuđač, koji nastupa sam ili u konzorcijumu mora da ispuni da bi se po</w:t>
      </w:r>
      <w:r w:rsidR="00F22E15" w:rsidRPr="00C40E52">
        <w:rPr>
          <w:rFonts w:asciiTheme="minorHAnsi" w:hAnsiTheme="minorHAnsi" w:cstheme="minorHAnsi"/>
          <w:sz w:val="22"/>
          <w:szCs w:val="22"/>
          <w:lang w:val="sr-Latn-CS"/>
        </w:rPr>
        <w:t>nuda razmatrala. Ako bi uslove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avnog poziva tumačili onako kako to sugeriše podnosilac prigovora u ovoj pravnoj stvari onda bi doveli u ne</w:t>
      </w:r>
      <w:r w:rsidR="00F22E15" w:rsidRPr="00C40E52">
        <w:rPr>
          <w:rFonts w:asciiTheme="minorHAnsi" w:hAnsiTheme="minorHAnsi" w:cstheme="minorHAnsi"/>
          <w:sz w:val="22"/>
          <w:szCs w:val="22"/>
          <w:lang w:val="sr-Latn-CS"/>
        </w:rPr>
        <w:t>ravnopravni položaj učesnike u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avnom pozivu </w:t>
      </w:r>
      <w:r w:rsidR="00F22E15" w:rsidRPr="00C40E52">
        <w:rPr>
          <w:rFonts w:asciiTheme="minorHAnsi" w:hAnsiTheme="minorHAnsi" w:cstheme="minorHAnsi"/>
          <w:sz w:val="22"/>
          <w:szCs w:val="22"/>
          <w:lang w:val="sr-Latn-CS"/>
        </w:rPr>
        <w:t>koji su ispunili sve uslove iz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avnog poziva. Takvim ''kreativnim tumačenjem</w:t>
      </w:r>
      <w:r w:rsidR="00F22E15" w:rsidRPr="00C40E52">
        <w:rPr>
          <w:rFonts w:asciiTheme="minorHAnsi" w:hAnsiTheme="minorHAnsi" w:cstheme="minorHAnsi"/>
          <w:sz w:val="22"/>
          <w:szCs w:val="22"/>
          <w:lang w:val="sr-Latn-CS"/>
        </w:rPr>
        <w:t>'', favorizovali bi učesnike u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avnom pozivu koji se ne ponašaju sa pažnjom dobrog privrednika, koji nijesu pogone i objekte izgrađene na svom privatnom zemljištu registrovali i promjenili namjenu zemljišta, koji ne plaćaju porez na nepokretnosti kao pravna lica, firmarine i ostalo i imaju druga društveno neodgovorana ponašanja koje ova komisija nije mogla uvažiti.</w:t>
      </w:r>
      <w:r w:rsidR="00F22E15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Tzv. ''eliminatorni uslovi'', nije formulacija pravnog karaktera i ne mogu se u čitavom javnom postupku posmatrati i izolovati u odnosu na druge uslove koji sadrže imperativnu normu. Komisija odbacuje ponude koje su podnešene neblagovremeno ili ih odbija ako nijesu ispunjeni formalno-pravni uslovi </w:t>
      </w:r>
      <w:proofErr w:type="spellStart"/>
      <w:r w:rsidR="00C40E52" w:rsidRPr="00C40E5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C40E52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40E52" w:rsidRPr="00C40E52">
        <w:rPr>
          <w:rFonts w:asciiTheme="minorHAnsi" w:hAnsiTheme="minorHAnsi" w:cstheme="minorHAnsi"/>
          <w:sz w:val="22"/>
          <w:szCs w:val="22"/>
        </w:rPr>
        <w:t>J</w:t>
      </w:r>
      <w:r w:rsidR="00B63D07" w:rsidRPr="00C40E52">
        <w:rPr>
          <w:rFonts w:asciiTheme="minorHAnsi" w:hAnsiTheme="minorHAnsi" w:cstheme="minorHAnsi"/>
          <w:sz w:val="22"/>
          <w:szCs w:val="22"/>
        </w:rPr>
        <w:t>avnog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poziva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 na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odlu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č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nih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 č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injenica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utvr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đ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enih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="00C40E52" w:rsidRPr="00C40E52">
        <w:rPr>
          <w:rFonts w:asciiTheme="minorHAnsi" w:hAnsiTheme="minorHAnsi" w:cstheme="minorHAnsi"/>
          <w:sz w:val="22"/>
          <w:szCs w:val="22"/>
          <w:lang w:val="sr-Latn-CS"/>
        </w:rPr>
        <w:t>, Komisija za sprovođenje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avnog poziva ima imperativne norme za sprovođenje</w:t>
      </w:r>
      <w:r w:rsidR="00C40E52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 postupka i u drugim odredbama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Da je u ovoj upravnoj stvari, meritorno tumačenje koje sugeriše podnosilac prigovora Konzorcijum ŠID, onda bi staj</w:t>
      </w:r>
      <w:r w:rsidR="00C40E52" w:rsidRPr="00C40E52">
        <w:rPr>
          <w:rFonts w:asciiTheme="minorHAnsi" w:hAnsiTheme="minorHAnsi" w:cstheme="minorHAnsi"/>
          <w:sz w:val="22"/>
          <w:szCs w:val="22"/>
          <w:lang w:val="sr-Latn-CS"/>
        </w:rPr>
        <w:t>ali samo eliminatorni uslovi u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avnom pozivu a ne sve drugo što smo naprijed naveli a što je objavljeno u javnom pozivu. Kako se ovdje radi o formalno-pravnim propustima koje smo bliže opisali i na osnovu kojih neispunjenja je ponuda odbijena pobijanom odlukom, nije se odlučivalo o sadržini ponude koja bi bila bodovana. Ne može se prihvatiti ono što se sugeriše da se u nedostatku dostavljanja svih propisanih elemenata ponude eventualni nedostatak ne boduje a ostalo prihvata. Osim što</w:t>
      </w:r>
      <w:r w:rsidR="00C40E52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 to kao mogućnost ne postoji u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avnom pozivu nelogično je da se takva ponuda prihvata, nasuprot ponudi ponuđača koji je ispunio </w:t>
      </w:r>
      <w:r w:rsidR="00C40E52" w:rsidRPr="00C40E52">
        <w:rPr>
          <w:rFonts w:asciiTheme="minorHAnsi" w:hAnsiTheme="minorHAnsi" w:cstheme="minorHAnsi"/>
          <w:sz w:val="22"/>
          <w:szCs w:val="22"/>
          <w:lang w:val="sr-Latn-CS"/>
        </w:rPr>
        <w:t>sve uslove J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avnog poziva, pridržava se dobrih poslovnih običaja i ponaša se društveno odgovorno. Drugačije postupanje tenderske komisije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značilo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bi da se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40E52" w:rsidRPr="00C40E52">
        <w:rPr>
          <w:rFonts w:asciiTheme="minorHAnsi" w:hAnsiTheme="minorHAnsi" w:cstheme="minorHAnsi"/>
          <w:sz w:val="22"/>
          <w:szCs w:val="22"/>
        </w:rPr>
        <w:t>J</w:t>
      </w:r>
      <w:r w:rsidR="00B63D07" w:rsidRPr="00C40E52">
        <w:rPr>
          <w:rFonts w:asciiTheme="minorHAnsi" w:hAnsiTheme="minorHAnsi" w:cstheme="minorHAnsi"/>
          <w:sz w:val="22"/>
          <w:szCs w:val="22"/>
        </w:rPr>
        <w:t>avnim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pozivom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cilj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a to je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dalji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razvoj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šumarstva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drvne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industrije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Crnoj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C40E52">
        <w:rPr>
          <w:rFonts w:asciiTheme="minorHAnsi" w:hAnsiTheme="minorHAnsi" w:cstheme="minorHAnsi"/>
          <w:sz w:val="22"/>
          <w:szCs w:val="22"/>
        </w:rPr>
        <w:t>Gori</w:t>
      </w:r>
      <w:proofErr w:type="spellEnd"/>
      <w:r w:rsidR="00B63D07" w:rsidRPr="00C40E52">
        <w:rPr>
          <w:rFonts w:asciiTheme="minorHAnsi" w:hAnsiTheme="minorHAnsi" w:cstheme="minorHAnsi"/>
          <w:sz w:val="22"/>
          <w:szCs w:val="22"/>
        </w:rPr>
        <w:t>.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 xml:space="preserve"> Komisija nije vezana nikakvim ovlašćenjima i slično osim odredbama Zakona o opštem upravnom po</w:t>
      </w:r>
      <w:r w:rsidR="00C40E52" w:rsidRPr="00C40E52">
        <w:rPr>
          <w:rFonts w:asciiTheme="minorHAnsi" w:hAnsiTheme="minorHAnsi" w:cstheme="minorHAnsi"/>
          <w:sz w:val="22"/>
          <w:szCs w:val="22"/>
          <w:lang w:val="sr-Latn-CS"/>
        </w:rPr>
        <w:t>stupku, odgovarajućim Uredbama V</w:t>
      </w:r>
      <w:r w:rsidR="00B63D07" w:rsidRPr="00C40E52">
        <w:rPr>
          <w:rFonts w:asciiTheme="minorHAnsi" w:hAnsiTheme="minorHAnsi" w:cstheme="minorHAnsi"/>
          <w:sz w:val="22"/>
          <w:szCs w:val="22"/>
          <w:lang w:val="sr-Latn-CS"/>
        </w:rPr>
        <w:t>lade Crne Gore, Javnim pozivom i tenderskom dokumentacijom i svojom slobodnom ocjenom dokaza na osnovu Zakona i savjesti. Tenderska dokumentacija je sastavni dio Javnog poziva u kome su data bliža upustva i nalozi podnsoiocima ponuda a što je obaveza ponuđača koju moraju poštovati u smislu svih instrukcija, (uslovi, upustva), forme, odredbe i specifikacije sadržane u tenderskoj dokumentaciji</w:t>
      </w:r>
    </w:p>
    <w:p w:rsidR="00FD16DE" w:rsidRPr="00C40E52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40E52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FD16DE" w:rsidRPr="00C40E52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C40E52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40E52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FD16DE" w:rsidRPr="00C40E52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C40E52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40E52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977930" w:rsidRPr="00A2452E" w:rsidRDefault="00977930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A2452E" w:rsidRDefault="000B5CB4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  </w:t>
      </w:r>
      <w:r w:rsidR="00FD16DE" w:rsidRPr="00A2452E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</w:t>
      </w:r>
      <w:r w:rsidR="00977930">
        <w:rPr>
          <w:rFonts w:ascii="Calibri" w:hAnsi="Calibri" w:cs="Calibri"/>
          <w:b/>
          <w:sz w:val="22"/>
          <w:szCs w:val="22"/>
          <w:lang w:val="sr-Latn-CS"/>
        </w:rPr>
        <w:t xml:space="preserve">                    </w:t>
      </w: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="00977930">
        <w:rPr>
          <w:rFonts w:ascii="Calibri" w:hAnsi="Calibri" w:cs="Calibri"/>
          <w:b/>
          <w:sz w:val="22"/>
          <w:szCs w:val="22"/>
          <w:lang w:val="sr-Latn-CS"/>
        </w:rPr>
        <w:t xml:space="preserve">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1. Vule Bošković, predsjednik ____________________ 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-Podnosicu prigovora,             </w:t>
      </w:r>
      <w:r w:rsidR="00977930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>2. Zoran Golubović, član         ____________________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</w:t>
      </w:r>
      <w:r w:rsidR="00977930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3. Goran Koljenšić, član           ____________________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</w:t>
      </w:r>
      <w:r w:rsidR="00977930">
        <w:rPr>
          <w:rFonts w:ascii="Calibri" w:hAnsi="Calibri" w:cs="Calibri"/>
          <w:sz w:val="22"/>
          <w:szCs w:val="22"/>
          <w:lang w:val="sr-Latn-CS"/>
        </w:rPr>
        <w:t xml:space="preserve">           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4. Milena Terzić, član              ____________________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="00977930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              </w:t>
      </w:r>
      <w:r w:rsidR="000B5CB4">
        <w:rPr>
          <w:rFonts w:ascii="Calibri" w:hAnsi="Calibri" w:cs="Calibri"/>
          <w:sz w:val="22"/>
          <w:szCs w:val="22"/>
          <w:lang w:val="sr-Latn-CS"/>
        </w:rPr>
        <w:t xml:space="preserve">5. Pavle Međedović, član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____________________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Default="00FD16DE" w:rsidP="00FD16DE">
      <w:pPr>
        <w:rPr>
          <w:lang w:val="sr-Latn-CS"/>
        </w:rPr>
      </w:pPr>
    </w:p>
    <w:p w:rsidR="00FD16DE" w:rsidRPr="001B2225" w:rsidRDefault="00FD16DE" w:rsidP="00FD16DE">
      <w:pPr>
        <w:rPr>
          <w:lang w:val="sr-Latn-CS"/>
        </w:rPr>
      </w:pPr>
    </w:p>
    <w:p w:rsidR="00841AEE" w:rsidRDefault="00841AEE"/>
    <w:sectPr w:rsidR="00841AEE" w:rsidSect="00A2452E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D16DE"/>
    <w:rsid w:val="000B5CB4"/>
    <w:rsid w:val="000D68C6"/>
    <w:rsid w:val="000E11B5"/>
    <w:rsid w:val="00127E81"/>
    <w:rsid w:val="002174EF"/>
    <w:rsid w:val="00217D75"/>
    <w:rsid w:val="0022530E"/>
    <w:rsid w:val="002264D2"/>
    <w:rsid w:val="00236FBF"/>
    <w:rsid w:val="00271CEC"/>
    <w:rsid w:val="002F25B7"/>
    <w:rsid w:val="003146E6"/>
    <w:rsid w:val="00321265"/>
    <w:rsid w:val="00362D16"/>
    <w:rsid w:val="003778C8"/>
    <w:rsid w:val="00416F15"/>
    <w:rsid w:val="0045716E"/>
    <w:rsid w:val="00483FF0"/>
    <w:rsid w:val="0049180D"/>
    <w:rsid w:val="0053018A"/>
    <w:rsid w:val="00556662"/>
    <w:rsid w:val="005A3BAC"/>
    <w:rsid w:val="005A4805"/>
    <w:rsid w:val="00616D5F"/>
    <w:rsid w:val="00631408"/>
    <w:rsid w:val="0065061D"/>
    <w:rsid w:val="00703990"/>
    <w:rsid w:val="007B13FD"/>
    <w:rsid w:val="007E5073"/>
    <w:rsid w:val="008027DF"/>
    <w:rsid w:val="00830AEC"/>
    <w:rsid w:val="00841AEE"/>
    <w:rsid w:val="008727B0"/>
    <w:rsid w:val="008D0F2E"/>
    <w:rsid w:val="009061BD"/>
    <w:rsid w:val="00977930"/>
    <w:rsid w:val="00A03C2E"/>
    <w:rsid w:val="00B63D07"/>
    <w:rsid w:val="00C23540"/>
    <w:rsid w:val="00C33A69"/>
    <w:rsid w:val="00C34F14"/>
    <w:rsid w:val="00C40E52"/>
    <w:rsid w:val="00CC742F"/>
    <w:rsid w:val="00D20C7B"/>
    <w:rsid w:val="00E160DC"/>
    <w:rsid w:val="00E416AD"/>
    <w:rsid w:val="00E8026F"/>
    <w:rsid w:val="00F05EB1"/>
    <w:rsid w:val="00F22E15"/>
    <w:rsid w:val="00F358C3"/>
    <w:rsid w:val="00F5694C"/>
    <w:rsid w:val="00F71821"/>
    <w:rsid w:val="00FD16DE"/>
    <w:rsid w:val="00FE6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32</cp:revision>
  <cp:lastPrinted>2017-05-25T10:27:00Z</cp:lastPrinted>
  <dcterms:created xsi:type="dcterms:W3CDTF">2017-05-17T10:02:00Z</dcterms:created>
  <dcterms:modified xsi:type="dcterms:W3CDTF">2017-05-25T10:27:00Z</dcterms:modified>
</cp:coreProperties>
</file>