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72" w:rsidRPr="0044664A" w:rsidRDefault="005B7072" w:rsidP="005B7072">
      <w:pPr>
        <w:jc w:val="center"/>
        <w:rPr>
          <w:rFonts w:ascii="Calibri" w:hAnsi="Calibri" w:cs="Calibri"/>
          <w:sz w:val="22"/>
          <w:szCs w:val="22"/>
          <w:lang w:val="sr-Latn-CS"/>
        </w:rPr>
      </w:pPr>
      <w:r w:rsidRPr="0044664A">
        <w:rPr>
          <w:rFonts w:ascii="Calibri" w:hAnsi="Calibri" w:cs="Calibri"/>
          <w:noProof/>
          <w:sz w:val="22"/>
          <w:szCs w:val="22"/>
          <w:lang w:val="sr-Latn-CS" w:eastAsia="sr-Latn-CS"/>
        </w:rPr>
        <w:drawing>
          <wp:inline distT="0" distB="0" distL="0" distR="0">
            <wp:extent cx="906145" cy="1025525"/>
            <wp:effectExtent l="0" t="0" r="8255" b="3175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072" w:rsidRPr="00F95B2E" w:rsidRDefault="005B7072" w:rsidP="005B7072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i/>
          <w:sz w:val="22"/>
          <w:szCs w:val="22"/>
          <w:lang w:val="sr-Latn-CS"/>
        </w:rPr>
        <w:t>Crna Gora</w:t>
      </w:r>
    </w:p>
    <w:p w:rsidR="005B7072" w:rsidRDefault="005B7072" w:rsidP="005B7072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F95B2E">
        <w:rPr>
          <w:rFonts w:ascii="Calibri" w:hAnsi="Calibri" w:cs="Calibri"/>
          <w:b/>
          <w:i/>
          <w:sz w:val="22"/>
          <w:szCs w:val="22"/>
          <w:lang w:val="pt-BR"/>
        </w:rPr>
        <w:t>Ministarstvo poljoprivrede i ruralnog razvoja</w:t>
      </w:r>
    </w:p>
    <w:p w:rsidR="005B7072" w:rsidRPr="00F95B2E" w:rsidRDefault="005B7072" w:rsidP="005B7072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>
        <w:rPr>
          <w:rFonts w:ascii="Calibri" w:hAnsi="Calibri" w:cs="Calibri"/>
          <w:b/>
          <w:i/>
          <w:sz w:val="22"/>
          <w:szCs w:val="22"/>
          <w:lang w:val="pt-BR"/>
        </w:rPr>
        <w:t>Uprava za šume</w:t>
      </w:r>
    </w:p>
    <w:p w:rsidR="005B7072" w:rsidRPr="00F95B2E" w:rsidRDefault="005B7072" w:rsidP="005B7072">
      <w:pPr>
        <w:jc w:val="both"/>
        <w:rPr>
          <w:rFonts w:ascii="Calibri" w:hAnsi="Calibri" w:cs="Calibri"/>
          <w:b/>
          <w:sz w:val="22"/>
          <w:szCs w:val="22"/>
        </w:rPr>
      </w:pPr>
      <w:r w:rsidRPr="00F95B2E">
        <w:rPr>
          <w:rFonts w:ascii="Calibri" w:hAnsi="Calibri" w:cs="Calibri"/>
          <w:b/>
          <w:sz w:val="22"/>
          <w:szCs w:val="22"/>
          <w:lang w:val="sr-Latn-CS"/>
        </w:rPr>
        <w:t xml:space="preserve">Broj: </w:t>
      </w:r>
      <w:r w:rsidR="00ED2A5D">
        <w:rPr>
          <w:rFonts w:ascii="Calibri" w:hAnsi="Calibri" w:cs="Calibri"/>
          <w:b/>
          <w:sz w:val="22"/>
          <w:szCs w:val="22"/>
          <w:lang w:val="sr-Latn-CS"/>
        </w:rPr>
        <w:t>2812/45</w:t>
      </w:r>
    </w:p>
    <w:p w:rsidR="005B7072" w:rsidRPr="00F95B2E" w:rsidRDefault="005B7072" w:rsidP="005B7072">
      <w:pPr>
        <w:jc w:val="both"/>
        <w:rPr>
          <w:rStyle w:val="FontStyle13"/>
          <w:rFonts w:ascii="Calibri" w:hAnsi="Calibri" w:cs="Calibri"/>
          <w:bCs w:val="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sz w:val="22"/>
          <w:szCs w:val="22"/>
          <w:lang w:val="sr-Latn-CS"/>
        </w:rPr>
        <w:t>P</w:t>
      </w:r>
      <w:r>
        <w:rPr>
          <w:rFonts w:ascii="Calibri" w:hAnsi="Calibri" w:cs="Calibri"/>
          <w:b/>
          <w:sz w:val="22"/>
          <w:szCs w:val="22"/>
          <w:lang w:val="sr-Latn-CS"/>
        </w:rPr>
        <w:t>ljevlja</w:t>
      </w:r>
      <w:r w:rsidRPr="00D04C21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="00ED2A5D">
        <w:rPr>
          <w:rFonts w:ascii="Calibri" w:hAnsi="Calibri" w:cs="Calibri"/>
          <w:sz w:val="22"/>
          <w:szCs w:val="22"/>
          <w:lang w:val="sr-Latn-CS"/>
        </w:rPr>
        <w:t>25.05</w:t>
      </w:r>
      <w:r>
        <w:rPr>
          <w:rFonts w:ascii="Calibri" w:hAnsi="Calibri" w:cs="Calibri"/>
          <w:sz w:val="22"/>
          <w:szCs w:val="22"/>
          <w:lang w:val="sr-Latn-CS"/>
        </w:rPr>
        <w:t>.2017</w:t>
      </w:r>
      <w:r w:rsidRPr="00F95B2E">
        <w:rPr>
          <w:rFonts w:ascii="Calibri" w:hAnsi="Calibri" w:cs="Calibri"/>
          <w:sz w:val="22"/>
          <w:szCs w:val="22"/>
          <w:lang w:val="sr-Latn-CS"/>
        </w:rPr>
        <w:t>. godine</w:t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</w:p>
    <w:p w:rsidR="005B7072" w:rsidRPr="00B93613" w:rsidRDefault="005B7072" w:rsidP="005B7072">
      <w:pPr>
        <w:rPr>
          <w:rFonts w:ascii="Calibri" w:hAnsi="Calibri" w:cs="Calibri"/>
          <w:sz w:val="22"/>
          <w:szCs w:val="22"/>
          <w:lang w:val="sr-Latn-CS"/>
        </w:rPr>
      </w:pPr>
      <w:r w:rsidRPr="00B93613">
        <w:rPr>
          <w:rFonts w:ascii="Calibri" w:hAnsi="Calibri" w:cs="Calibri"/>
          <w:sz w:val="22"/>
          <w:szCs w:val="22"/>
          <w:lang w:val="sr-Latn-CS"/>
        </w:rPr>
        <w:tab/>
      </w:r>
      <w:r w:rsidRPr="00B93613">
        <w:rPr>
          <w:rFonts w:ascii="Calibri" w:hAnsi="Calibri" w:cs="Calibri"/>
          <w:sz w:val="22"/>
          <w:szCs w:val="22"/>
          <w:lang w:val="sr-Latn-CS"/>
        </w:rPr>
        <w:tab/>
      </w:r>
      <w:r w:rsidRPr="00B93613">
        <w:rPr>
          <w:rFonts w:ascii="Calibri" w:hAnsi="Calibri" w:cs="Calibri"/>
          <w:sz w:val="22"/>
          <w:szCs w:val="22"/>
          <w:lang w:val="sr-Latn-CS"/>
        </w:rPr>
        <w:tab/>
      </w:r>
      <w:r w:rsidRPr="00B93613">
        <w:rPr>
          <w:rFonts w:ascii="Calibri" w:hAnsi="Calibri" w:cs="Calibri"/>
          <w:sz w:val="22"/>
          <w:szCs w:val="22"/>
          <w:lang w:val="sr-Latn-CS"/>
        </w:rPr>
        <w:tab/>
      </w:r>
    </w:p>
    <w:p w:rsidR="005B7072" w:rsidRPr="00B93613" w:rsidRDefault="005B7072" w:rsidP="005B7072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za sprovođenje postupka davanja šuma u državnoj svojini na korišćenje prodajom </w:t>
      </w:r>
      <w:r>
        <w:rPr>
          <w:rFonts w:ascii="Calibri" w:hAnsi="Calibri" w:cs="Calibri"/>
          <w:sz w:val="22"/>
          <w:szCs w:val="22"/>
          <w:lang w:val="sr-Latn-CS"/>
        </w:rPr>
        <w:t>drveta u dubećem stanju, za 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godinu, formirana rješenjem Ministarstva poljoprivrede i rur</w:t>
      </w:r>
      <w:r>
        <w:rPr>
          <w:rFonts w:ascii="Calibri" w:hAnsi="Calibri" w:cs="Calibri"/>
          <w:sz w:val="22"/>
          <w:szCs w:val="22"/>
          <w:lang w:val="sr-Latn-CS"/>
        </w:rPr>
        <w:t xml:space="preserve">alnog razvoja-Uprave za šume, broj 1661 od 06.04.2017 </w:t>
      </w:r>
      <w:r w:rsidRPr="00B93613">
        <w:rPr>
          <w:rFonts w:ascii="Calibri" w:hAnsi="Calibri" w:cs="Calibri"/>
          <w:sz w:val="22"/>
          <w:szCs w:val="22"/>
          <w:lang w:val="sr-Latn-CS"/>
        </w:rPr>
        <w:t>godine, na osnovu čl. 6 st. 1 i 4, 15, 16 i 17 Uredbe o prodaji i davanju u zakup stvari u državnoj imovini („Sl. list CG“, br. 44/10),</w:t>
      </w:r>
      <w:r>
        <w:rPr>
          <w:rFonts w:ascii="Calibri" w:hAnsi="Calibri" w:cs="Calibri"/>
          <w:sz w:val="22"/>
          <w:szCs w:val="22"/>
          <w:lang w:val="sr-Latn-CS"/>
        </w:rPr>
        <w:t xml:space="preserve"> i člana 4 stav 2 Odluke Vlade Crne Gore o davanju šuma u državnoj svojini na korišćenje prodajom drveta u dubećem stanju (,,Sl.list CG'', br.15/17 ), za 2017 godinu br.07-365 od 16.02.2017 godine,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a u vezi sa članom </w:t>
      </w:r>
      <w:r w:rsidRPr="001942D0">
        <w:rPr>
          <w:rFonts w:ascii="Calibri" w:hAnsi="Calibri" w:cs="Calibri"/>
          <w:sz w:val="22"/>
          <w:szCs w:val="22"/>
          <w:lang w:val="sr-Latn-CS"/>
        </w:rPr>
        <w:t xml:space="preserve">196 Zakona o opštem upravnom postupku, </w:t>
      </w:r>
      <w:r w:rsidRPr="00B93613">
        <w:rPr>
          <w:rFonts w:ascii="Calibri" w:hAnsi="Calibri" w:cs="Calibri"/>
          <w:sz w:val="22"/>
          <w:szCs w:val="22"/>
          <w:lang w:val="sr-Latn-CS"/>
        </w:rPr>
        <w:t>u postupku po Javnom pozivu za davanje šuma na korišćenje prodajom drveta u dubećem stan</w:t>
      </w:r>
      <w:r>
        <w:rPr>
          <w:rFonts w:ascii="Calibri" w:hAnsi="Calibri" w:cs="Calibri"/>
          <w:sz w:val="22"/>
          <w:szCs w:val="22"/>
          <w:lang w:val="sr-Latn-CS"/>
        </w:rPr>
        <w:t>ju, za 2017. godinu, broj 1360 od 23.</w:t>
      </w:r>
      <w:r w:rsidRPr="00B93613">
        <w:rPr>
          <w:rFonts w:ascii="Calibri" w:hAnsi="Calibri" w:cs="Calibri"/>
          <w:sz w:val="22"/>
          <w:szCs w:val="22"/>
          <w:lang w:val="sr-Latn-CS"/>
        </w:rPr>
        <w:t>0</w:t>
      </w:r>
      <w:r>
        <w:rPr>
          <w:rFonts w:ascii="Calibri" w:hAnsi="Calibri" w:cs="Calibri"/>
          <w:sz w:val="22"/>
          <w:szCs w:val="22"/>
          <w:lang w:val="sr-Latn-CS"/>
        </w:rPr>
        <w:t>3.2017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godine, koji je objavilo Ministarstvo poljoprivrede i ruralnog razvoja</w:t>
      </w:r>
      <w:r>
        <w:rPr>
          <w:rFonts w:ascii="Calibri" w:hAnsi="Calibri" w:cs="Calibri"/>
          <w:sz w:val="22"/>
          <w:szCs w:val="22"/>
          <w:lang w:val="sr-Latn-CS"/>
        </w:rPr>
        <w:t>-Uprava za šume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rje</w:t>
      </w:r>
      <w:proofErr w:type="spellStart"/>
      <w:r>
        <w:rPr>
          <w:rFonts w:ascii="Calibri" w:hAnsi="Calibri" w:cs="Calibri"/>
          <w:b/>
          <w:sz w:val="22"/>
          <w:szCs w:val="22"/>
        </w:rPr>
        <w:t>šavajući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b/>
          <w:sz w:val="22"/>
          <w:szCs w:val="22"/>
        </w:rPr>
        <w:t>prvom</w:t>
      </w:r>
      <w:proofErr w:type="spellEnd"/>
      <w:r w:rsidRPr="00881CD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81CD8">
        <w:rPr>
          <w:rFonts w:ascii="Calibri" w:hAnsi="Calibri" w:cs="Calibri"/>
          <w:b/>
          <w:sz w:val="22"/>
          <w:szCs w:val="22"/>
        </w:rPr>
        <w:t>stepenu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,  </w:t>
      </w:r>
      <w:proofErr w:type="spellStart"/>
      <w:r>
        <w:rPr>
          <w:rFonts w:ascii="Calibri" w:hAnsi="Calibri" w:cs="Calibri"/>
          <w:sz w:val="22"/>
          <w:szCs w:val="22"/>
        </w:rPr>
        <w:t>povodom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prigovora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ponuđača</w:t>
      </w:r>
      <w:proofErr w:type="spellEnd"/>
      <w:r>
        <w:rPr>
          <w:rFonts w:ascii="Calibri" w:hAnsi="Calibri" w:cs="Calibri"/>
          <w:sz w:val="22"/>
          <w:szCs w:val="22"/>
        </w:rPr>
        <w:t>,</w:t>
      </w:r>
      <w:r w:rsidR="003A7C7D">
        <w:rPr>
          <w:rFonts w:ascii="Calibri" w:hAnsi="Calibri" w:cs="Calibri"/>
          <w:sz w:val="22"/>
          <w:szCs w:val="22"/>
        </w:rPr>
        <w:t xml:space="preserve"> </w:t>
      </w:r>
      <w:r w:rsidRPr="005B7072">
        <w:rPr>
          <w:rFonts w:ascii="Calibri" w:hAnsi="Calibri" w:cs="Calibri"/>
          <w:sz w:val="22"/>
          <w:szCs w:val="22"/>
          <w:lang w:val="sr-Latn-CS"/>
        </w:rPr>
        <w:t>Konzorcijum članova</w:t>
      </w:r>
      <w:r w:rsidR="001B78F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A7C7D">
        <w:rPr>
          <w:rFonts w:ascii="Calibri" w:hAnsi="Calibri" w:cs="Calibri"/>
          <w:sz w:val="22"/>
          <w:szCs w:val="22"/>
          <w:lang w:val="sr-Latn-CS"/>
        </w:rPr>
        <w:t>(Doo „Šekular“,Andrijevica i Doo „</w:t>
      </w:r>
      <w:r w:rsidRPr="005B7072">
        <w:rPr>
          <w:rFonts w:ascii="Calibri" w:hAnsi="Calibri" w:cs="Calibri"/>
          <w:sz w:val="22"/>
          <w:szCs w:val="22"/>
          <w:lang w:val="sr-Latn-CS"/>
        </w:rPr>
        <w:t>Gojkov</w:t>
      </w:r>
      <w:r>
        <w:rPr>
          <w:rFonts w:ascii="Calibri" w:hAnsi="Calibri" w:cs="Calibri"/>
          <w:sz w:val="22"/>
          <w:szCs w:val="22"/>
          <w:lang w:val="sr-Latn-CS"/>
        </w:rPr>
        <w:t>ić“Berane),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protiv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Odluke</w:t>
      </w:r>
      <w:r w:rsidR="00F055BD">
        <w:rPr>
          <w:rFonts w:ascii="Calibri" w:hAnsi="Calibri" w:cs="Calibri"/>
          <w:sz w:val="22"/>
          <w:szCs w:val="22"/>
          <w:lang w:val="sr-Latn-CS"/>
        </w:rPr>
        <w:t xml:space="preserve"> tenderske komisije broj:2253/81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360178">
        <w:rPr>
          <w:rFonts w:ascii="Calibri" w:hAnsi="Calibri" w:cs="Calibri"/>
          <w:b/>
          <w:sz w:val="22"/>
          <w:szCs w:val="22"/>
          <w:lang w:val="sr-Latn-CS"/>
        </w:rPr>
        <w:t>d o n o s i</w:t>
      </w:r>
    </w:p>
    <w:p w:rsidR="005B7072" w:rsidRPr="00B93613" w:rsidRDefault="005B7072" w:rsidP="005B7072">
      <w:pPr>
        <w:tabs>
          <w:tab w:val="left" w:pos="4860"/>
        </w:tabs>
        <w:rPr>
          <w:rFonts w:ascii="Calibri" w:hAnsi="Calibri" w:cs="Calibri"/>
          <w:b/>
          <w:sz w:val="22"/>
          <w:szCs w:val="22"/>
          <w:lang w:val="sr-Latn-CS"/>
        </w:rPr>
      </w:pPr>
    </w:p>
    <w:p w:rsidR="005B7072" w:rsidRPr="00264DCC" w:rsidRDefault="005B7072" w:rsidP="005B7072">
      <w:pPr>
        <w:tabs>
          <w:tab w:val="left" w:pos="4860"/>
        </w:tabs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B93613">
        <w:rPr>
          <w:rFonts w:ascii="Calibri" w:hAnsi="Calibri" w:cs="Calibri"/>
          <w:b/>
          <w:sz w:val="22"/>
          <w:szCs w:val="22"/>
          <w:lang w:val="sr-Latn-CS"/>
        </w:rPr>
        <w:t>O  D  L  U  K  U</w:t>
      </w:r>
    </w:p>
    <w:p w:rsidR="005B7072" w:rsidRPr="009319C1" w:rsidRDefault="005B7072" w:rsidP="005B7072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B7072" w:rsidRPr="00B93613" w:rsidRDefault="005B7072" w:rsidP="005B7072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color w:val="000000"/>
          <w:sz w:val="22"/>
          <w:szCs w:val="22"/>
          <w:lang w:val="sr-Latn-CS"/>
        </w:rPr>
        <w:t>PRIGOVOR</w:t>
      </w:r>
      <w:r>
        <w:rPr>
          <w:rFonts w:ascii="Calibri" w:hAnsi="Calibri" w:cs="Calibri"/>
          <w:sz w:val="22"/>
          <w:szCs w:val="22"/>
        </w:rPr>
        <w:t>,</w:t>
      </w:r>
      <w:r w:rsidR="003A7C7D">
        <w:rPr>
          <w:rFonts w:ascii="Calibri" w:hAnsi="Calibri" w:cs="Calibri"/>
          <w:sz w:val="22"/>
          <w:szCs w:val="22"/>
        </w:rPr>
        <w:t xml:space="preserve"> </w:t>
      </w:r>
      <w:r w:rsidRPr="005B7072">
        <w:rPr>
          <w:rFonts w:ascii="Calibri" w:hAnsi="Calibri" w:cs="Calibri"/>
          <w:sz w:val="22"/>
          <w:szCs w:val="22"/>
          <w:lang w:val="sr-Latn-CS"/>
        </w:rPr>
        <w:t>Konzorcijum članova</w:t>
      </w:r>
      <w:r>
        <w:rPr>
          <w:rFonts w:ascii="Calibri" w:hAnsi="Calibri" w:cs="Calibri"/>
          <w:sz w:val="22"/>
          <w:szCs w:val="22"/>
          <w:lang w:val="sr-Latn-CS"/>
        </w:rPr>
        <w:t>,</w:t>
      </w:r>
      <w:r w:rsidR="003A7C7D">
        <w:rPr>
          <w:rFonts w:ascii="Calibri" w:hAnsi="Calibri" w:cs="Calibri"/>
          <w:sz w:val="22"/>
          <w:szCs w:val="22"/>
          <w:lang w:val="sr-Latn-CS"/>
        </w:rPr>
        <w:t xml:space="preserve"> (Doo „Šekular“,Andrijevica i Doo „</w:t>
      </w:r>
      <w:r w:rsidRPr="005B7072">
        <w:rPr>
          <w:rFonts w:ascii="Calibri" w:hAnsi="Calibri" w:cs="Calibri"/>
          <w:sz w:val="22"/>
          <w:szCs w:val="22"/>
          <w:lang w:val="sr-Latn-CS"/>
        </w:rPr>
        <w:t>Gojkov</w:t>
      </w:r>
      <w:r>
        <w:rPr>
          <w:rFonts w:ascii="Calibri" w:hAnsi="Calibri" w:cs="Calibri"/>
          <w:sz w:val="22"/>
          <w:szCs w:val="22"/>
          <w:lang w:val="sr-Latn-CS"/>
        </w:rPr>
        <w:t>ić“Berane),</w:t>
      </w:r>
      <w:r w:rsidR="003A7C7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protiv Odluke</w:t>
      </w:r>
      <w:r w:rsidR="00F055BD">
        <w:rPr>
          <w:rFonts w:ascii="Calibri" w:hAnsi="Calibri" w:cs="Calibri"/>
          <w:sz w:val="22"/>
          <w:szCs w:val="22"/>
          <w:lang w:val="sr-Latn-CS"/>
        </w:rPr>
        <w:t xml:space="preserve"> tenderske komisije broj 2253/81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odbija se kao neosnovan</w:t>
      </w:r>
      <w:r w:rsidR="003A7C7D">
        <w:rPr>
          <w:rFonts w:ascii="Calibri" w:hAnsi="Calibri" w:cs="Calibri"/>
          <w:b/>
          <w:sz w:val="22"/>
          <w:szCs w:val="22"/>
          <w:lang w:val="sr-Latn-CS"/>
        </w:rPr>
        <w:t>.</w:t>
      </w:r>
    </w:p>
    <w:p w:rsidR="005B7072" w:rsidRPr="00F95B2E" w:rsidRDefault="005B7072" w:rsidP="005B7072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color w:val="000000"/>
          <w:sz w:val="22"/>
          <w:szCs w:val="22"/>
          <w:lang w:val="sr-Latn-CS"/>
        </w:rPr>
      </w:pPr>
    </w:p>
    <w:p w:rsidR="005B7072" w:rsidRDefault="005B7072" w:rsidP="005B7072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color w:val="000000"/>
          <w:sz w:val="22"/>
          <w:szCs w:val="22"/>
          <w:lang w:val="sr-Latn-CS"/>
        </w:rPr>
        <w:t>O  b  r  a  z  l  o  ž  e  nj  e</w:t>
      </w:r>
    </w:p>
    <w:p w:rsidR="005B7072" w:rsidRDefault="005B7072" w:rsidP="005B7072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</w:p>
    <w:p w:rsidR="005B7072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4664A">
        <w:rPr>
          <w:rFonts w:ascii="Calibri" w:hAnsi="Calibri" w:cs="Calibri"/>
          <w:color w:val="000000"/>
          <w:sz w:val="22"/>
          <w:szCs w:val="22"/>
          <w:lang w:val="sr-Latn-CS"/>
        </w:rPr>
        <w:t xml:space="preserve">Dispozitivom pobijane odluke, tenderska komisija je odbila kao neprihvatljivu ponudu </w:t>
      </w:r>
      <w:r w:rsidRPr="005B7072">
        <w:rPr>
          <w:rFonts w:ascii="Calibri" w:hAnsi="Calibri" w:cs="Calibri"/>
          <w:sz w:val="22"/>
          <w:szCs w:val="22"/>
          <w:lang w:val="sr-Latn-CS"/>
        </w:rPr>
        <w:t>Konzorcijum članova</w:t>
      </w:r>
      <w:r>
        <w:rPr>
          <w:rFonts w:ascii="Calibri" w:hAnsi="Calibri" w:cs="Calibri"/>
          <w:sz w:val="22"/>
          <w:szCs w:val="22"/>
          <w:lang w:val="sr-Latn-CS"/>
        </w:rPr>
        <w:t>,</w:t>
      </w:r>
      <w:r w:rsidR="001B78F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A7C7D">
        <w:rPr>
          <w:rFonts w:ascii="Calibri" w:hAnsi="Calibri" w:cs="Calibri"/>
          <w:sz w:val="22"/>
          <w:szCs w:val="22"/>
          <w:lang w:val="sr-Latn-CS"/>
        </w:rPr>
        <w:t>(Doo „Šekular“, Andrijevica i Doo „</w:t>
      </w:r>
      <w:r w:rsidRPr="005B7072">
        <w:rPr>
          <w:rFonts w:ascii="Calibri" w:hAnsi="Calibri" w:cs="Calibri"/>
          <w:sz w:val="22"/>
          <w:szCs w:val="22"/>
          <w:lang w:val="sr-Latn-CS"/>
        </w:rPr>
        <w:t>Gojkov</w:t>
      </w:r>
      <w:r>
        <w:rPr>
          <w:rFonts w:ascii="Calibri" w:hAnsi="Calibri" w:cs="Calibri"/>
          <w:sz w:val="22"/>
          <w:szCs w:val="22"/>
          <w:lang w:val="sr-Latn-CS"/>
        </w:rPr>
        <w:t>ić“</w:t>
      </w:r>
      <w:r w:rsidR="003A7C7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Berane), jer</w:t>
      </w:r>
      <w:r w:rsidR="001B78F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A7C7D">
        <w:rPr>
          <w:rFonts w:ascii="Calibri" w:hAnsi="Calibri" w:cs="Calibri"/>
          <w:sz w:val="22"/>
          <w:szCs w:val="22"/>
          <w:lang w:val="sr-Latn-CS"/>
        </w:rPr>
        <w:t>članica konzorcijuma Doo „</w:t>
      </w:r>
      <w:r>
        <w:rPr>
          <w:rFonts w:ascii="Calibri" w:hAnsi="Calibri" w:cs="Calibri"/>
          <w:sz w:val="22"/>
          <w:szCs w:val="22"/>
          <w:lang w:val="sr-Latn-CS"/>
        </w:rPr>
        <w:t xml:space="preserve">Gojković“,Berane </w:t>
      </w:r>
      <w:r w:rsidR="001B78FF">
        <w:rPr>
          <w:rFonts w:ascii="Calibri" w:hAnsi="Calibri" w:cs="Calibri"/>
          <w:sz w:val="22"/>
          <w:szCs w:val="22"/>
          <w:lang w:val="sr-Latn-CS"/>
        </w:rPr>
        <w:t>nije dostavila</w:t>
      </w:r>
      <w:r w:rsidRPr="00386A0B">
        <w:rPr>
          <w:rFonts w:ascii="Calibri" w:hAnsi="Calibri" w:cs="Calibri"/>
          <w:sz w:val="22"/>
          <w:szCs w:val="22"/>
          <w:lang w:val="sr-Latn-CS"/>
        </w:rPr>
        <w:t xml:space="preserve"> posjedovni list  odnosno nije doostavio dokaz o vlasništvu poslovnog prostora-pogona za primarnu preradu drveta; za polufinalnu i finalnu preradu drveta, osnovnih sredstava, opreme i mašina za primarnu proizvodnju drveta, osnovnih sredstava-opreme i mašina za polufinalnu i finalnu preradu drveta, list nepokretnosti. Samim tim smatra se da ponuda ne</w:t>
      </w:r>
      <w:r w:rsidR="003A7C7D">
        <w:rPr>
          <w:rFonts w:ascii="Calibri" w:hAnsi="Calibri" w:cs="Calibri"/>
          <w:sz w:val="22"/>
          <w:szCs w:val="22"/>
          <w:lang w:val="sr-Latn-CS"/>
        </w:rPr>
        <w:t xml:space="preserve"> odgovara uslovima predviđenim J</w:t>
      </w:r>
      <w:r w:rsidRPr="00386A0B">
        <w:rPr>
          <w:rFonts w:ascii="Calibri" w:hAnsi="Calibri" w:cs="Calibri"/>
          <w:sz w:val="22"/>
          <w:szCs w:val="22"/>
          <w:lang w:val="sr-Latn-CS"/>
        </w:rPr>
        <w:t>avnim pozivom i tenderskom dokumentacijo</w:t>
      </w:r>
      <w:r>
        <w:rPr>
          <w:rFonts w:ascii="Calibri" w:hAnsi="Calibri" w:cs="Calibri"/>
          <w:sz w:val="22"/>
          <w:szCs w:val="22"/>
          <w:lang w:val="sr-Latn-CS"/>
        </w:rPr>
        <w:t>m.</w:t>
      </w: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B7072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360178">
        <w:rPr>
          <w:rFonts w:ascii="Calibri" w:hAnsi="Calibri" w:cs="Calibri"/>
          <w:b/>
          <w:sz w:val="22"/>
          <w:szCs w:val="22"/>
          <w:lang w:val="sr-Latn-CS"/>
        </w:rPr>
        <w:t>Protiv navedene odluke blagovremeno je podnio prigovor</w:t>
      </w:r>
      <w:r>
        <w:rPr>
          <w:rFonts w:ascii="Calibri" w:hAnsi="Calibri" w:cs="Calibri"/>
          <w:sz w:val="22"/>
          <w:szCs w:val="22"/>
          <w:lang w:val="sr-Latn-CS"/>
        </w:rPr>
        <w:t xml:space="preserve"> ponuđač </w:t>
      </w:r>
      <w:r w:rsidRPr="005B7072">
        <w:rPr>
          <w:rFonts w:ascii="Calibri" w:hAnsi="Calibri" w:cs="Calibri"/>
          <w:sz w:val="22"/>
          <w:szCs w:val="22"/>
          <w:lang w:val="sr-Latn-CS"/>
        </w:rPr>
        <w:t>Konzorcijum članova</w:t>
      </w:r>
      <w:r>
        <w:rPr>
          <w:rFonts w:ascii="Calibri" w:hAnsi="Calibri" w:cs="Calibri"/>
          <w:sz w:val="22"/>
          <w:szCs w:val="22"/>
          <w:lang w:val="sr-Latn-CS"/>
        </w:rPr>
        <w:t>,</w:t>
      </w:r>
      <w:r w:rsidR="001B78F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A7C7D">
        <w:rPr>
          <w:rFonts w:ascii="Calibri" w:hAnsi="Calibri" w:cs="Calibri"/>
          <w:sz w:val="22"/>
          <w:szCs w:val="22"/>
          <w:lang w:val="sr-Latn-CS"/>
        </w:rPr>
        <w:t>(Doo „Šekular“,Andrijevica i Doo „</w:t>
      </w:r>
      <w:r w:rsidRPr="005B7072">
        <w:rPr>
          <w:rFonts w:ascii="Calibri" w:hAnsi="Calibri" w:cs="Calibri"/>
          <w:sz w:val="22"/>
          <w:szCs w:val="22"/>
          <w:lang w:val="sr-Latn-CS"/>
        </w:rPr>
        <w:t>Gojkov</w:t>
      </w:r>
      <w:r>
        <w:rPr>
          <w:rFonts w:ascii="Calibri" w:hAnsi="Calibri" w:cs="Calibri"/>
          <w:sz w:val="22"/>
          <w:szCs w:val="22"/>
          <w:lang w:val="sr-Latn-CS"/>
        </w:rPr>
        <w:t>ić“</w:t>
      </w:r>
      <w:r w:rsidR="003A7C7D">
        <w:rPr>
          <w:rFonts w:ascii="Calibri" w:hAnsi="Calibri" w:cs="Calibri"/>
          <w:sz w:val="22"/>
          <w:szCs w:val="22"/>
          <w:lang w:val="sr-Latn-CS"/>
        </w:rPr>
        <w:t xml:space="preserve">, </w:t>
      </w:r>
      <w:r>
        <w:rPr>
          <w:rFonts w:ascii="Calibri" w:hAnsi="Calibri" w:cs="Calibri"/>
          <w:sz w:val="22"/>
          <w:szCs w:val="22"/>
          <w:lang w:val="sr-Latn-CS"/>
        </w:rPr>
        <w:t>Berane),</w:t>
      </w:r>
      <w:r w:rsidR="003A7C7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n</w:t>
      </w:r>
      <w:r w:rsidRPr="0044664A">
        <w:rPr>
          <w:rFonts w:ascii="Calibri" w:hAnsi="Calibri" w:cs="Calibri"/>
          <w:sz w:val="22"/>
          <w:szCs w:val="22"/>
          <w:lang w:val="sr-Latn-CS"/>
        </w:rPr>
        <w:t>avodi</w:t>
      </w:r>
      <w:r>
        <w:rPr>
          <w:rFonts w:ascii="Calibri" w:hAnsi="Calibri" w:cs="Calibri"/>
          <w:sz w:val="22"/>
          <w:szCs w:val="22"/>
          <w:lang w:val="sr-Latn-CS"/>
        </w:rPr>
        <w:t xml:space="preserve">ći u svom prigovoru eliminatorne uslove za odbijanje ponuda kao neprihatljivim. U prigovoru dalje tvrdi da je''osporena'', odluka u suprotnosti sa Javnim pozivom po kojem su bili dužni postupati kako tenderska komisija tako i ponuđači. Ističe i sadržaj pojašnjenja sa sajta Uprave za šume, navodeći sadržaj tih ''pojašnjenja'', sa objašnjenjem da sve </w:t>
      </w:r>
      <w:r w:rsidR="001B78FF">
        <w:rPr>
          <w:rFonts w:ascii="Calibri" w:hAnsi="Calibri" w:cs="Calibri"/>
          <w:sz w:val="22"/>
          <w:szCs w:val="22"/>
          <w:lang w:val="sr-Latn-CS"/>
        </w:rPr>
        <w:t>članice navodno ''</w:t>
      </w:r>
      <w:r>
        <w:rPr>
          <w:rFonts w:ascii="Calibri" w:hAnsi="Calibri" w:cs="Calibri"/>
          <w:sz w:val="22"/>
          <w:szCs w:val="22"/>
          <w:lang w:val="sr-Latn-CS"/>
        </w:rPr>
        <w:t>mogu'' imati pogone za primarnu i finalnu preradu drveta a da to ne preds</w:t>
      </w:r>
      <w:r w:rsidR="00AD3C88">
        <w:rPr>
          <w:rFonts w:ascii="Calibri" w:hAnsi="Calibri" w:cs="Calibri"/>
          <w:sz w:val="22"/>
          <w:szCs w:val="22"/>
          <w:lang w:val="sr-Latn-CS"/>
        </w:rPr>
        <w:t>tavl</w:t>
      </w:r>
      <w:r w:rsidR="00D91C77">
        <w:rPr>
          <w:rFonts w:ascii="Calibri" w:hAnsi="Calibri" w:cs="Calibri"/>
          <w:sz w:val="22"/>
          <w:szCs w:val="22"/>
          <w:lang w:val="sr-Latn-CS"/>
        </w:rPr>
        <w:t>j</w:t>
      </w:r>
      <w:r w:rsidR="00AD3C88">
        <w:rPr>
          <w:rFonts w:ascii="Calibri" w:hAnsi="Calibri" w:cs="Calibri"/>
          <w:sz w:val="22"/>
          <w:szCs w:val="22"/>
          <w:lang w:val="sr-Latn-CS"/>
        </w:rPr>
        <w:t>a da moraju imate te pogone</w:t>
      </w:r>
      <w:r w:rsidR="001B78F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AD3C88">
        <w:rPr>
          <w:rFonts w:ascii="Calibri" w:hAnsi="Calibri" w:cs="Calibri"/>
          <w:sz w:val="22"/>
          <w:szCs w:val="22"/>
          <w:lang w:val="sr-Latn-CS"/>
        </w:rPr>
        <w:t>što po tom originalnom tumačenju nije eliminatorni uslov za odbijanje ponuda. Smatra da odluka ne sadrži tabelarni prikaz bodovanja po krite</w:t>
      </w:r>
      <w:r w:rsidR="001B78FF">
        <w:rPr>
          <w:rFonts w:ascii="Calibri" w:hAnsi="Calibri" w:cs="Calibri"/>
          <w:sz w:val="22"/>
          <w:szCs w:val="22"/>
          <w:lang w:val="sr-Latn-CS"/>
        </w:rPr>
        <w:t>rijmima poziva koji su traženi J</w:t>
      </w:r>
      <w:r w:rsidR="00AD3C88">
        <w:rPr>
          <w:rFonts w:ascii="Calibri" w:hAnsi="Calibri" w:cs="Calibri"/>
          <w:sz w:val="22"/>
          <w:szCs w:val="22"/>
          <w:lang w:val="sr-Latn-CS"/>
        </w:rPr>
        <w:t xml:space="preserve">avnim pozivom. Na </w:t>
      </w:r>
      <w:r w:rsidR="00AD3C88">
        <w:rPr>
          <w:rFonts w:ascii="Calibri" w:hAnsi="Calibri" w:cs="Calibri"/>
          <w:sz w:val="22"/>
          <w:szCs w:val="22"/>
          <w:lang w:val="sr-Latn-CS"/>
        </w:rPr>
        <w:lastRenderedPageBreak/>
        <w:t>kraju predlaže da se odluka stavi van snage a ukoliko se ne usvoji podnešeni prigovor da im se daju upustva o daljoj zaštiti njihovih prava i na zakonom zasnovanih interesa.</w:t>
      </w:r>
    </w:p>
    <w:p w:rsidR="00AD3C88" w:rsidRDefault="00AD3C88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B7072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4664A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 w:rsidRPr="0044664A">
        <w:rPr>
          <w:rFonts w:ascii="Calibri" w:hAnsi="Calibri" w:cs="Calibri"/>
          <w:sz w:val="22"/>
          <w:szCs w:val="22"/>
          <w:lang w:val="sr-Latn-CS"/>
        </w:rPr>
        <w:t xml:space="preserve"> je po razmatranju prigovora protiv pobijane odluke, same odluke i ostalih spisa ove upravne stvari, ocjene iznijetih navoda,  pojedinačno i zajedno, našla da je prigovor</w:t>
      </w:r>
      <w:r w:rsidRPr="0044664A">
        <w:rPr>
          <w:rFonts w:ascii="Calibri" w:hAnsi="Calibri" w:cs="Calibri"/>
          <w:b/>
          <w:sz w:val="22"/>
          <w:szCs w:val="22"/>
          <w:lang w:val="sr-Latn-CS"/>
        </w:rPr>
        <w:t xml:space="preserve"> neosnovan </w:t>
      </w:r>
      <w:r w:rsidRPr="0044664A">
        <w:rPr>
          <w:rFonts w:ascii="Calibri" w:hAnsi="Calibri" w:cs="Calibri"/>
          <w:sz w:val="22"/>
          <w:szCs w:val="22"/>
          <w:lang w:val="sr-Latn-CS"/>
        </w:rPr>
        <w:t>a pobijana odluka zakonita iz sledećih razloga:</w:t>
      </w: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B7072" w:rsidRPr="00C66FA6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4664A">
        <w:rPr>
          <w:rFonts w:ascii="Calibri" w:hAnsi="Calibri" w:cs="Calibri"/>
          <w:sz w:val="22"/>
          <w:szCs w:val="22"/>
          <w:lang w:val="sr-Latn-CS"/>
        </w:rPr>
        <w:t>Javni poziv je</w:t>
      </w:r>
      <w:r w:rsidR="003A7C7D">
        <w:rPr>
          <w:rFonts w:ascii="Calibri" w:hAnsi="Calibri" w:cs="Calibri"/>
          <w:sz w:val="22"/>
          <w:szCs w:val="22"/>
          <w:lang w:val="sr-Latn-CS"/>
        </w:rPr>
        <w:t xml:space="preserve"> objavljen u dnevnim novinama  „</w:t>
      </w:r>
      <w:r w:rsidRPr="0044664A">
        <w:rPr>
          <w:rFonts w:ascii="Calibri" w:hAnsi="Calibri" w:cs="Calibri"/>
          <w:sz w:val="22"/>
          <w:szCs w:val="22"/>
          <w:lang w:val="sr-Latn-CS"/>
        </w:rPr>
        <w:t xml:space="preserve">Pobjeda '', dana </w:t>
      </w:r>
      <w:r w:rsidR="00ED2A5D" w:rsidRPr="00ED2A5D">
        <w:rPr>
          <w:rFonts w:ascii="Calibri" w:hAnsi="Calibri" w:cs="Calibri"/>
          <w:sz w:val="22"/>
          <w:szCs w:val="22"/>
          <w:lang w:val="sr-Latn-CS"/>
        </w:rPr>
        <w:t>23.03.2017</w:t>
      </w:r>
      <w:r w:rsidRPr="00ED2A5D">
        <w:rPr>
          <w:rFonts w:ascii="Calibri" w:hAnsi="Calibri" w:cs="Calibri"/>
          <w:sz w:val="22"/>
          <w:szCs w:val="22"/>
          <w:lang w:val="sr-Latn-CS"/>
        </w:rPr>
        <w:t>.god</w:t>
      </w:r>
      <w:r w:rsidRPr="0044664A">
        <w:rPr>
          <w:rFonts w:ascii="Calibri" w:hAnsi="Calibri" w:cs="Calibri"/>
          <w:sz w:val="22"/>
          <w:szCs w:val="22"/>
          <w:lang w:val="sr-Latn-CS"/>
        </w:rPr>
        <w:t>, u kome su dati uslovi z</w:t>
      </w:r>
      <w:r w:rsidR="001B78FF">
        <w:rPr>
          <w:rFonts w:ascii="Calibri" w:hAnsi="Calibri" w:cs="Calibri"/>
          <w:sz w:val="22"/>
          <w:szCs w:val="22"/>
          <w:lang w:val="sr-Latn-CS"/>
        </w:rPr>
        <w:t xml:space="preserve">a javljanje na tender. U </w:t>
      </w:r>
      <w:r w:rsidR="001B78FF" w:rsidRPr="00C66FA6">
        <w:rPr>
          <w:rFonts w:ascii="Calibri" w:hAnsi="Calibri" w:cs="Calibri"/>
          <w:sz w:val="22"/>
          <w:szCs w:val="22"/>
          <w:lang w:val="sr-Latn-CS"/>
        </w:rPr>
        <w:t>tački 3 stav 3 J</w:t>
      </w:r>
      <w:r w:rsidRPr="00C66FA6">
        <w:rPr>
          <w:rFonts w:ascii="Calibri" w:hAnsi="Calibri" w:cs="Calibri"/>
          <w:sz w:val="22"/>
          <w:szCs w:val="22"/>
          <w:lang w:val="sr-Latn-CS"/>
        </w:rPr>
        <w:t>avnog poziva se eksplicitno navodi:</w:t>
      </w:r>
      <w:r w:rsidR="003A7C7D" w:rsidRPr="00C66FA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C66FA6">
        <w:rPr>
          <w:rFonts w:ascii="Calibri" w:hAnsi="Calibri" w:cs="Calibri"/>
          <w:sz w:val="22"/>
          <w:szCs w:val="22"/>
          <w:lang w:val="sr-Latn-CS"/>
        </w:rPr>
        <w:t>(citiramo:''Ponude koje su predviđenom roku dostavljenje bez svih traženih podataka i dokumentacije ili na način koji n</w:t>
      </w:r>
      <w:r w:rsidR="003A7C7D" w:rsidRPr="00C66FA6">
        <w:rPr>
          <w:rFonts w:ascii="Calibri" w:hAnsi="Calibri" w:cs="Calibri"/>
          <w:sz w:val="22"/>
          <w:szCs w:val="22"/>
          <w:lang w:val="sr-Latn-CS"/>
        </w:rPr>
        <w:t>ije u skaladu sa uslovima ovog J</w:t>
      </w:r>
      <w:r w:rsidRPr="00C66FA6">
        <w:rPr>
          <w:rFonts w:ascii="Calibri" w:hAnsi="Calibri" w:cs="Calibri"/>
          <w:sz w:val="22"/>
          <w:szCs w:val="22"/>
          <w:lang w:val="sr-Latn-CS"/>
        </w:rPr>
        <w:t>avnog poziva i tenderske dokumentacije neće se uzeti u razmatranje i biće odbijene kao neprihvatljive'',kraj citata).</w:t>
      </w:r>
    </w:p>
    <w:p w:rsidR="005B7072" w:rsidRPr="00C66FA6" w:rsidRDefault="001B78FF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C66FA6">
        <w:rPr>
          <w:rFonts w:ascii="Calibri" w:hAnsi="Calibri" w:cs="Calibri"/>
          <w:sz w:val="22"/>
          <w:szCs w:val="22"/>
          <w:lang w:val="sr-Latn-CS"/>
        </w:rPr>
        <w:t xml:space="preserve">Pored ostalog u tački 3 stav 2 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 xml:space="preserve"> pomenutog </w:t>
      </w:r>
      <w:r w:rsidR="003A7C7D" w:rsidRPr="00C66FA6">
        <w:rPr>
          <w:rFonts w:ascii="Calibri" w:hAnsi="Calibri" w:cs="Calibri"/>
          <w:sz w:val="22"/>
          <w:szCs w:val="22"/>
          <w:lang w:val="sr-Latn-CS"/>
        </w:rPr>
        <w:t>tendera je rečeno: (citiramo:''K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>od dostavljanja svojih ponuda ponuđači moraju poštovati sve instrukcije</w:t>
      </w:r>
      <w:r w:rsidR="003A7C7D" w:rsidRPr="00C66FA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>(uslove i upustva),</w:t>
      </w:r>
      <w:r w:rsidR="005B7072" w:rsidRPr="00C66FA6">
        <w:rPr>
          <w:rFonts w:ascii="Calibri" w:hAnsi="Calibri" w:cs="Calibri"/>
          <w:b/>
          <w:sz w:val="22"/>
          <w:szCs w:val="22"/>
          <w:lang w:val="sr-Latn-CS"/>
        </w:rPr>
        <w:t xml:space="preserve"> forme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>, odredbe i specifikacije sadržane u ovoj tenderskoj dokumentaciji'', kraj citata</w:t>
      </w:r>
      <w:r w:rsidR="003A7C7D" w:rsidRPr="00C66FA6">
        <w:rPr>
          <w:rFonts w:ascii="Calibri" w:hAnsi="Calibri" w:cs="Calibri"/>
          <w:sz w:val="22"/>
          <w:szCs w:val="22"/>
          <w:lang w:val="sr-Latn-CS"/>
        </w:rPr>
        <w:t>)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>. Navodi se još (citiramo:'' Tenderska komisija može ocijeniti samo podatke koji su sadržani u ponudama'', kraj  citata).</w:t>
      </w:r>
    </w:p>
    <w:p w:rsidR="005B7072" w:rsidRPr="00C66FA6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C66FA6">
        <w:rPr>
          <w:rFonts w:ascii="Calibri" w:hAnsi="Calibri" w:cs="Calibri"/>
          <w:sz w:val="22"/>
          <w:szCs w:val="22"/>
          <w:lang w:val="sr-Latn-CS"/>
        </w:rPr>
        <w:t>Navodi se i još:(citiramo:''Komisija ne može ocjenjivati nešto što nije navedeno u ponudi'',kraj citata).</w:t>
      </w:r>
    </w:p>
    <w:p w:rsidR="005B7072" w:rsidRPr="00AD3C88" w:rsidRDefault="003A7C7D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C66FA6">
        <w:rPr>
          <w:rFonts w:ascii="Calibri" w:hAnsi="Calibri" w:cs="Calibri"/>
          <w:sz w:val="22"/>
          <w:szCs w:val="22"/>
          <w:lang w:val="sr-Latn-CS"/>
        </w:rPr>
        <w:t xml:space="preserve">Pravo učešća na na ovom Javnom pozivu – 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 xml:space="preserve">tenderu imju </w:t>
      </w:r>
      <w:r w:rsidR="005B7072" w:rsidRPr="00C66FA6">
        <w:rPr>
          <w:rFonts w:ascii="Calibri" w:hAnsi="Calibri" w:cs="Calibri"/>
          <w:b/>
          <w:sz w:val="22"/>
          <w:szCs w:val="22"/>
          <w:lang w:val="sr-Latn-CS"/>
        </w:rPr>
        <w:t xml:space="preserve">pravna lica 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>registrovana  za obavljanje djelatnosti iz oblasti šumarstva i drvne industrije. Dakle pravna lica na koja moraju glasiti i posjedovni listovi – listovi nepokretnosti kao dokaz o svojini - vlasništvu poslovnog prostora-pogona za primarnu preradu drveta; za polufinalnu i finalnu preradu drveta, osnovnih sredstava, opreme i mašina za primarnu proizvodnju drveta, osnovnih sredstava-opreme i mašina za polufinalnu i finalnu preradu drveta, list nepokretnosti i popisne liste kao kumulativni uslov i a ne ili.</w:t>
      </w:r>
      <w:r w:rsidR="00D91C77" w:rsidRPr="00C66FA6">
        <w:rPr>
          <w:rFonts w:ascii="Calibri" w:hAnsi="Calibri" w:cs="Calibri"/>
          <w:b/>
          <w:sz w:val="22"/>
          <w:szCs w:val="22"/>
          <w:lang w:val="sr-Latn-CS"/>
        </w:rPr>
        <w:t xml:space="preserve"> Fizičkim li</w:t>
      </w:r>
      <w:r w:rsidRPr="00C66FA6">
        <w:rPr>
          <w:rFonts w:ascii="Calibri" w:hAnsi="Calibri" w:cs="Calibri"/>
          <w:b/>
          <w:sz w:val="22"/>
          <w:szCs w:val="22"/>
          <w:lang w:val="sr-Latn-CS"/>
        </w:rPr>
        <w:t>cima nije dozvoljeno učešće na J</w:t>
      </w:r>
      <w:r w:rsidR="00D91C77" w:rsidRPr="00C66FA6">
        <w:rPr>
          <w:rFonts w:ascii="Calibri" w:hAnsi="Calibri" w:cs="Calibri"/>
          <w:b/>
          <w:sz w:val="22"/>
          <w:szCs w:val="22"/>
          <w:lang w:val="sr-Latn-CS"/>
        </w:rPr>
        <w:t>avnom pozivu.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 xml:space="preserve"> U Obrascu 2: Pregled ponude pod brojem 8 jasno stoji:</w:t>
      </w:r>
      <w:r w:rsidRPr="00C66FA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 xml:space="preserve">''Dokaz  o vlasništvu </w:t>
      </w:r>
      <w:bookmarkStart w:id="0" w:name="_GoBack"/>
      <w:bookmarkEnd w:id="0"/>
      <w:r w:rsidR="005B7072" w:rsidRPr="00C66FA6">
        <w:rPr>
          <w:rFonts w:ascii="Calibri" w:hAnsi="Calibri" w:cs="Calibri"/>
          <w:sz w:val="22"/>
          <w:szCs w:val="22"/>
          <w:lang w:val="sr-Latn-CS"/>
        </w:rPr>
        <w:t>poslovnog prostora-pogona za primarnu preradu drveta; za polufinalnu i finalnu preradu drveta, osnovnih sredstava, opreme i mašina za primarnu proizvodnju drveta, osnovnih sredstava-opreme i mašina za polufinalnu i finalnu preradu drveta, list nepokretnosti i popisne liste''.To su dva kumulativna uslova,</w:t>
      </w:r>
      <w:r w:rsidRPr="00C66FA6">
        <w:rPr>
          <w:rFonts w:ascii="Calibri" w:hAnsi="Calibri" w:cs="Calibri"/>
          <w:sz w:val="22"/>
          <w:szCs w:val="22"/>
          <w:lang w:val="sr-Latn-CS"/>
        </w:rPr>
        <w:t xml:space="preserve"> d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>okaz o vlasništvu je list nepokretnosti-posjedovni list koji glasi na p</w:t>
      </w:r>
      <w:r w:rsidRPr="00C66FA6">
        <w:rPr>
          <w:rFonts w:ascii="Calibri" w:hAnsi="Calibri" w:cs="Calibri"/>
          <w:sz w:val="22"/>
          <w:szCs w:val="22"/>
          <w:lang w:val="sr-Latn-CS"/>
        </w:rPr>
        <w:t>ravno lice-ponuđača učesnika u J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>avnom pozivu tenedru.</w:t>
      </w:r>
      <w:r w:rsidRPr="00C66FA6">
        <w:rPr>
          <w:rFonts w:ascii="Calibri" w:hAnsi="Calibri" w:cs="Calibri"/>
          <w:sz w:val="22"/>
          <w:szCs w:val="22"/>
          <w:lang w:val="sr-Latn-CS"/>
        </w:rPr>
        <w:t xml:space="preserve"> U J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>avnom pozivu – tenderu jasno stoji da citiramo:</w:t>
      </w:r>
      <w:r w:rsidR="001B78FF" w:rsidRPr="00C66FA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 xml:space="preserve">''Ponude koje su u predviđenom roku dostavljene bez </w:t>
      </w:r>
      <w:r w:rsidR="005B7072" w:rsidRPr="00C66FA6">
        <w:rPr>
          <w:rFonts w:ascii="Calibri" w:hAnsi="Calibri" w:cs="Calibri"/>
          <w:b/>
          <w:sz w:val="22"/>
          <w:szCs w:val="22"/>
          <w:lang w:val="sr-Latn-CS"/>
        </w:rPr>
        <w:t xml:space="preserve">svih traženih podataka i dokumentacije 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 xml:space="preserve">ili na način koji nije u skladu sa uslovima iz </w:t>
      </w:r>
      <w:r w:rsidR="004E748B" w:rsidRPr="00C66FA6">
        <w:rPr>
          <w:rFonts w:ascii="Calibri" w:hAnsi="Calibri" w:cs="Calibri"/>
          <w:sz w:val="22"/>
          <w:szCs w:val="22"/>
          <w:lang w:val="sr-Latn-CS"/>
        </w:rPr>
        <w:t>ovog J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>avnog poziva i tenderske dokumentacije neće se uzeti u razmatranje i biće odbijene kao neprihvatljive</w:t>
      </w:r>
      <w:r w:rsidR="001B78FF" w:rsidRPr="00C66FA6">
        <w:rPr>
          <w:rFonts w:ascii="Calibri" w:hAnsi="Calibri" w:cs="Calibri"/>
          <w:sz w:val="22"/>
          <w:szCs w:val="22"/>
          <w:lang w:val="sr-Latn-CS"/>
        </w:rPr>
        <w:t>’’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>. Popisne liste su bitni element ponude jasno određen u tenderskoj dokumentaciji iz kojih se vidi sa kojom imovinom raspolaže podnsilac ponude. U njima se upisuju osnovna sredstva</w:t>
      </w:r>
      <w:r w:rsidR="001B78FF" w:rsidRPr="00C66FA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B7072" w:rsidRPr="00C66FA6">
        <w:rPr>
          <w:rFonts w:ascii="Calibri" w:hAnsi="Calibri" w:cs="Calibri"/>
          <w:sz w:val="22"/>
          <w:szCs w:val="22"/>
          <w:lang w:val="sr-Latn-CS"/>
        </w:rPr>
        <w:t>(građevinski objekti,oprema i ostalo)</w:t>
      </w:r>
      <w:r w:rsidR="005B7072" w:rsidRPr="00C66FA6">
        <w:rPr>
          <w:rFonts w:ascii="Calibri" w:hAnsi="Calibri" w:cs="Calibri"/>
          <w:b/>
          <w:sz w:val="22"/>
          <w:szCs w:val="22"/>
          <w:lang w:val="sr-Latn-CS"/>
        </w:rPr>
        <w:t>.</w:t>
      </w:r>
      <w:r w:rsidR="00D91C77" w:rsidRPr="00C66FA6">
        <w:rPr>
          <w:rFonts w:asciiTheme="minorHAnsi" w:hAnsiTheme="minorHAnsi" w:cstheme="minorHAnsi"/>
          <w:sz w:val="22"/>
          <w:szCs w:val="22"/>
          <w:lang w:val="sr-Latn-CS"/>
        </w:rPr>
        <w:t xml:space="preserve"> Postupak Javnog poziva je formalni postupak sa striktnim uslovima, kako smo naprijed iznijeli, koji su javno oglašeni i kojih se moraju pri</w:t>
      </w:r>
      <w:r w:rsidR="004E748B" w:rsidRPr="00C66FA6">
        <w:rPr>
          <w:rFonts w:asciiTheme="minorHAnsi" w:hAnsiTheme="minorHAnsi" w:cstheme="minorHAnsi"/>
          <w:sz w:val="22"/>
          <w:szCs w:val="22"/>
          <w:lang w:val="sr-Latn-CS"/>
        </w:rPr>
        <w:t>državati svi koji učestvuju na J</w:t>
      </w:r>
      <w:r w:rsidR="00D91C77" w:rsidRPr="00C66FA6">
        <w:rPr>
          <w:rFonts w:asciiTheme="minorHAnsi" w:hAnsiTheme="minorHAnsi" w:cstheme="minorHAnsi"/>
          <w:sz w:val="22"/>
          <w:szCs w:val="22"/>
          <w:lang w:val="sr-Latn-CS"/>
        </w:rPr>
        <w:t>avnom pozivu. Obaveza učesnika je da isp</w:t>
      </w:r>
      <w:r w:rsidR="004E748B" w:rsidRPr="00C66FA6">
        <w:rPr>
          <w:rFonts w:asciiTheme="minorHAnsi" w:hAnsiTheme="minorHAnsi" w:cstheme="minorHAnsi"/>
          <w:sz w:val="22"/>
          <w:szCs w:val="22"/>
          <w:lang w:val="sr-Latn-CS"/>
        </w:rPr>
        <w:t>une sve formalno pravne uslove J</w:t>
      </w:r>
      <w:r w:rsidR="00D91C77" w:rsidRPr="00C66FA6">
        <w:rPr>
          <w:rFonts w:asciiTheme="minorHAnsi" w:hAnsiTheme="minorHAnsi" w:cstheme="minorHAnsi"/>
          <w:sz w:val="22"/>
          <w:szCs w:val="22"/>
          <w:lang w:val="sr-Latn-CS"/>
        </w:rPr>
        <w:t>avnog poziva a ne da komisiji određuju obim rada, metod i o</w:t>
      </w:r>
      <w:r w:rsidR="004E748B" w:rsidRPr="00C66FA6">
        <w:rPr>
          <w:rFonts w:asciiTheme="minorHAnsi" w:hAnsiTheme="minorHAnsi" w:cstheme="minorHAnsi"/>
          <w:sz w:val="22"/>
          <w:szCs w:val="22"/>
          <w:lang w:val="sr-Latn-CS"/>
        </w:rPr>
        <w:t>baveze kao i da tumače odredbe J</w:t>
      </w:r>
      <w:r w:rsidR="00D91C77" w:rsidRPr="00C66FA6">
        <w:rPr>
          <w:rFonts w:asciiTheme="minorHAnsi" w:hAnsiTheme="minorHAnsi" w:cstheme="minorHAnsi"/>
          <w:sz w:val="22"/>
          <w:szCs w:val="22"/>
          <w:lang w:val="sr-Latn-CS"/>
        </w:rPr>
        <w:t xml:space="preserve">avnog poziva i tenderske dokumentacije. </w:t>
      </w:r>
      <w:r w:rsidR="00AD3C88" w:rsidRPr="00C66FA6">
        <w:rPr>
          <w:rFonts w:ascii="Calibri" w:hAnsi="Calibri" w:cs="Calibri"/>
          <w:sz w:val="22"/>
          <w:szCs w:val="22"/>
          <w:lang w:val="sr-Latn-CS"/>
        </w:rPr>
        <w:t xml:space="preserve">Tenderska komisija se u svom radu pridržava Zakona , odredbi </w:t>
      </w:r>
      <w:r w:rsidR="00116316" w:rsidRPr="00C66FA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AD3C88" w:rsidRPr="00C66FA6">
        <w:rPr>
          <w:rFonts w:ascii="Calibri" w:hAnsi="Calibri" w:cs="Calibri"/>
          <w:sz w:val="22"/>
          <w:szCs w:val="22"/>
          <w:lang w:val="sr-Latn-CS"/>
        </w:rPr>
        <w:t xml:space="preserve">Javnog poziva i tenderske dokumentacije. Tenderska komisija sprovodi postupak u prvom </w:t>
      </w:r>
      <w:r w:rsidR="00AD3C88">
        <w:rPr>
          <w:rFonts w:ascii="Calibri" w:hAnsi="Calibri" w:cs="Calibri"/>
          <w:sz w:val="22"/>
          <w:szCs w:val="22"/>
          <w:lang w:val="sr-Latn-CS"/>
        </w:rPr>
        <w:t>stepenu i postipak po žalbi. Gore su navedene odredbe Javnog poziva iz kojih komisija crpi legitimitet odluka. Sve drugo izvan ovoga ne obavezuje komisiju jer nije sastavni dio procedure Javnog poziva i njegovog sprovođenja.</w:t>
      </w:r>
      <w:r w:rsidR="00D91C77">
        <w:rPr>
          <w:rFonts w:ascii="Calibri" w:hAnsi="Calibri" w:cs="Calibri"/>
          <w:sz w:val="22"/>
          <w:szCs w:val="22"/>
          <w:lang w:val="sr-Latn-CS"/>
        </w:rPr>
        <w:t>Ponuda je odbijena usled neispu</w:t>
      </w:r>
      <w:r w:rsidR="004E748B">
        <w:rPr>
          <w:rFonts w:ascii="Calibri" w:hAnsi="Calibri" w:cs="Calibri"/>
          <w:sz w:val="22"/>
          <w:szCs w:val="22"/>
          <w:lang w:val="sr-Latn-CS"/>
        </w:rPr>
        <w:t>njenja formalno-pravnih uslova J</w:t>
      </w:r>
      <w:r w:rsidR="00D91C77">
        <w:rPr>
          <w:rFonts w:ascii="Calibri" w:hAnsi="Calibri" w:cs="Calibri"/>
          <w:sz w:val="22"/>
          <w:szCs w:val="22"/>
          <w:lang w:val="sr-Latn-CS"/>
        </w:rPr>
        <w:t>avnog poyiva i tenderske dokumentacije, pa nije ni izvršene dalje razmatranje ponude i bodovanje, tako da otpada i ovaj prigovor podnosioca prigovora</w:t>
      </w:r>
      <w:r w:rsidR="00D91C77" w:rsidRPr="00D91C77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D91C77" w:rsidRPr="005B7072">
        <w:rPr>
          <w:rFonts w:ascii="Calibri" w:hAnsi="Calibri" w:cs="Calibri"/>
          <w:sz w:val="22"/>
          <w:szCs w:val="22"/>
          <w:lang w:val="sr-Latn-CS"/>
        </w:rPr>
        <w:t>Konzorcijum članova</w:t>
      </w:r>
      <w:r w:rsidR="00D91C77">
        <w:rPr>
          <w:rFonts w:ascii="Calibri" w:hAnsi="Calibri" w:cs="Calibri"/>
          <w:sz w:val="22"/>
          <w:szCs w:val="22"/>
          <w:lang w:val="sr-Latn-CS"/>
        </w:rPr>
        <w:t>,</w:t>
      </w:r>
      <w:r w:rsidR="004E748B">
        <w:rPr>
          <w:rFonts w:ascii="Calibri" w:hAnsi="Calibri" w:cs="Calibri"/>
          <w:sz w:val="22"/>
          <w:szCs w:val="22"/>
          <w:lang w:val="sr-Latn-CS"/>
        </w:rPr>
        <w:t xml:space="preserve"> (Doo „Šekular“,Andrijevica i Doo „</w:t>
      </w:r>
      <w:r w:rsidR="00D91C77" w:rsidRPr="005B7072">
        <w:rPr>
          <w:rFonts w:ascii="Calibri" w:hAnsi="Calibri" w:cs="Calibri"/>
          <w:sz w:val="22"/>
          <w:szCs w:val="22"/>
          <w:lang w:val="sr-Latn-CS"/>
        </w:rPr>
        <w:t>Gojkov</w:t>
      </w:r>
      <w:r w:rsidR="00D91C77">
        <w:rPr>
          <w:rFonts w:ascii="Calibri" w:hAnsi="Calibri" w:cs="Calibri"/>
          <w:sz w:val="22"/>
          <w:szCs w:val="22"/>
          <w:lang w:val="sr-Latn-CS"/>
        </w:rPr>
        <w:t>ić“Berane).</w:t>
      </w:r>
      <w:r w:rsidR="00AD3C88">
        <w:rPr>
          <w:rFonts w:ascii="Calibri" w:hAnsi="Calibri" w:cs="Calibri"/>
          <w:sz w:val="22"/>
          <w:szCs w:val="22"/>
          <w:lang w:val="sr-Latn-CS"/>
        </w:rPr>
        <w:t xml:space="preserve"> Na kraju ove odluke postoji upustvo o pravnom lijeku i to je jedino upustvo koje daje komisija.</w:t>
      </w: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4664A">
        <w:rPr>
          <w:rFonts w:ascii="Calibri" w:hAnsi="Calibri" w:cs="Calibri"/>
          <w:sz w:val="22"/>
          <w:szCs w:val="22"/>
          <w:lang w:val="sr-Latn-CS"/>
        </w:rPr>
        <w:t>Tenderska komisija je cijenila i ostale navode iznijete u prigovoru i odlučila je da oni nijesu od uticaja na drugačije rješavanje ove upravne stvari.</w:t>
      </w: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4664A">
        <w:rPr>
          <w:rFonts w:ascii="Calibri" w:hAnsi="Calibri" w:cs="Calibri"/>
          <w:sz w:val="22"/>
          <w:szCs w:val="22"/>
          <w:lang w:val="sr-Latn-CS"/>
        </w:rPr>
        <w:t>Sa izloženog Tenderska komisija je u svemu u skladu sa svojim ovlašćenjima, primjenom člana 17, Uredbe o prodaji i davanju u zakup stvari u državnoj imovini („Sl. list CG“, br. 44/10), i čl.234 i 235 stav 1 ZUP-a, odlučila kao u dispozitivu ove odluke.</w:t>
      </w: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4664A">
        <w:rPr>
          <w:rFonts w:ascii="Calibri" w:hAnsi="Calibri" w:cs="Calibri"/>
          <w:sz w:val="22"/>
          <w:szCs w:val="22"/>
          <w:lang w:val="sr-Latn-CS"/>
        </w:rPr>
        <w:t>Ova odluka je konačna u upravnom postupku.</w:t>
      </w: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4664A">
        <w:rPr>
          <w:rFonts w:ascii="Calibri" w:hAnsi="Calibri" w:cs="Calibri"/>
          <w:b/>
          <w:sz w:val="22"/>
          <w:szCs w:val="22"/>
          <w:lang w:val="sr-Latn-CS"/>
        </w:rPr>
        <w:t>PRAVNA POUKA:</w:t>
      </w:r>
      <w:r w:rsidRPr="0044664A">
        <w:rPr>
          <w:rFonts w:ascii="Calibri" w:hAnsi="Calibri" w:cs="Calibri"/>
          <w:sz w:val="22"/>
          <w:szCs w:val="22"/>
          <w:lang w:val="sr-Latn-CS"/>
        </w:rPr>
        <w:t xml:space="preserve"> Protiv ove odluke može se pokrenuti upravni spor tužbom kod Uprvnog suda Crne Gore u roku od 30 dana od dana prijema ove odluke.</w:t>
      </w: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B7072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B7072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B7072" w:rsidRPr="0044664A" w:rsidRDefault="00D91C77" w:rsidP="005B7072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                                                                                               </w:t>
      </w:r>
      <w:r w:rsidR="005B7072" w:rsidRPr="0044664A">
        <w:rPr>
          <w:rFonts w:ascii="Calibri" w:hAnsi="Calibri" w:cs="Calibri"/>
          <w:b/>
          <w:sz w:val="22"/>
          <w:szCs w:val="22"/>
          <w:lang w:val="sr-Latn-CS"/>
        </w:rPr>
        <w:t xml:space="preserve">Tenderska komisija:    </w:t>
      </w:r>
    </w:p>
    <w:p w:rsidR="005B7072" w:rsidRPr="0044664A" w:rsidRDefault="005B7072" w:rsidP="005B7072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4664A">
        <w:rPr>
          <w:rFonts w:ascii="Calibri" w:hAnsi="Calibri" w:cs="Calibri"/>
          <w:b/>
          <w:sz w:val="22"/>
          <w:szCs w:val="22"/>
          <w:lang w:val="sr-Latn-CS"/>
        </w:rPr>
        <w:t xml:space="preserve">Dostavljeno:                                  </w:t>
      </w:r>
      <w:r w:rsidR="00116316"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     </w:t>
      </w:r>
      <w:r w:rsidR="004E748B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="00116316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Pr="0044664A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="004E748B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Pr="0044664A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Pr="0044664A">
        <w:rPr>
          <w:rFonts w:ascii="Calibri" w:hAnsi="Calibri" w:cs="Calibri"/>
          <w:sz w:val="22"/>
          <w:szCs w:val="22"/>
          <w:lang w:val="sr-Latn-CS"/>
        </w:rPr>
        <w:t xml:space="preserve">1. Vule Bošković, predsjednik ____________________ </w:t>
      </w: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4664A">
        <w:rPr>
          <w:rFonts w:ascii="Calibri" w:hAnsi="Calibri" w:cs="Calibri"/>
          <w:sz w:val="22"/>
          <w:szCs w:val="22"/>
          <w:lang w:val="sr-Latn-CS"/>
        </w:rPr>
        <w:t xml:space="preserve">-Podnosicu prigovora,                   </w:t>
      </w:r>
      <w:r w:rsidR="00116316">
        <w:rPr>
          <w:rFonts w:ascii="Calibri" w:hAnsi="Calibri" w:cs="Calibri"/>
          <w:sz w:val="22"/>
          <w:szCs w:val="22"/>
          <w:lang w:val="sr-Latn-CS"/>
        </w:rPr>
        <w:t xml:space="preserve">                          </w:t>
      </w:r>
      <w:r w:rsidR="004E748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116316">
        <w:rPr>
          <w:rFonts w:ascii="Calibri" w:hAnsi="Calibri" w:cs="Calibri"/>
          <w:sz w:val="22"/>
          <w:szCs w:val="22"/>
          <w:lang w:val="sr-Latn-CS"/>
        </w:rPr>
        <w:t xml:space="preserve">   </w:t>
      </w:r>
      <w:r w:rsidRPr="0044664A">
        <w:rPr>
          <w:rFonts w:ascii="Calibri" w:hAnsi="Calibri" w:cs="Calibri"/>
          <w:sz w:val="22"/>
          <w:szCs w:val="22"/>
          <w:lang w:val="sr-Latn-CS"/>
        </w:rPr>
        <w:t>2. Zoran Golubović, član         ____________________</w:t>
      </w: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4664A">
        <w:rPr>
          <w:rFonts w:ascii="Calibri" w:hAnsi="Calibri" w:cs="Calibri"/>
          <w:sz w:val="22"/>
          <w:szCs w:val="22"/>
          <w:lang w:val="sr-Latn-CS"/>
        </w:rPr>
        <w:t xml:space="preserve">-Uprvi za šume,                                  </w:t>
      </w:r>
      <w:r w:rsidR="00116316">
        <w:rPr>
          <w:rFonts w:ascii="Calibri" w:hAnsi="Calibri" w:cs="Calibri"/>
          <w:sz w:val="22"/>
          <w:szCs w:val="22"/>
          <w:lang w:val="sr-Latn-CS"/>
        </w:rPr>
        <w:t xml:space="preserve">                         </w:t>
      </w:r>
      <w:r w:rsidR="004E748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44664A">
        <w:rPr>
          <w:rFonts w:ascii="Calibri" w:hAnsi="Calibri" w:cs="Calibri"/>
          <w:sz w:val="22"/>
          <w:szCs w:val="22"/>
          <w:lang w:val="sr-Latn-CS"/>
        </w:rPr>
        <w:t xml:space="preserve"> 3. Goran Koljenšić, član           ____________________</w:t>
      </w: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4664A">
        <w:rPr>
          <w:rFonts w:ascii="Calibri" w:hAnsi="Calibri" w:cs="Calibri"/>
          <w:sz w:val="22"/>
          <w:szCs w:val="22"/>
          <w:lang w:val="sr-Latn-CS"/>
        </w:rPr>
        <w:t xml:space="preserve">- a/a                                                 </w:t>
      </w:r>
      <w:r w:rsidR="00116316">
        <w:rPr>
          <w:rFonts w:ascii="Calibri" w:hAnsi="Calibri" w:cs="Calibri"/>
          <w:sz w:val="22"/>
          <w:szCs w:val="22"/>
          <w:lang w:val="sr-Latn-CS"/>
        </w:rPr>
        <w:t xml:space="preserve">                             </w:t>
      </w:r>
      <w:r w:rsidR="004E748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11631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44664A">
        <w:rPr>
          <w:rFonts w:ascii="Calibri" w:hAnsi="Calibri" w:cs="Calibri"/>
          <w:sz w:val="22"/>
          <w:szCs w:val="22"/>
          <w:lang w:val="sr-Latn-CS"/>
        </w:rPr>
        <w:t xml:space="preserve"> 4. Milena Terzić, član              ____________________</w:t>
      </w: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4664A">
        <w:rPr>
          <w:rFonts w:ascii="Calibri" w:hAnsi="Calibri" w:cs="Calibri"/>
          <w:sz w:val="22"/>
          <w:szCs w:val="22"/>
          <w:lang w:val="sr-Latn-CS"/>
        </w:rPr>
        <w:t xml:space="preserve">          </w:t>
      </w:r>
      <w:r w:rsidR="00116316">
        <w:rPr>
          <w:rFonts w:ascii="Calibri" w:hAnsi="Calibri" w:cs="Calibri"/>
          <w:sz w:val="22"/>
          <w:szCs w:val="22"/>
          <w:lang w:val="sr-Latn-CS"/>
        </w:rPr>
        <w:t xml:space="preserve">                                                                              </w:t>
      </w:r>
      <w:r w:rsidR="004E748B">
        <w:rPr>
          <w:rFonts w:ascii="Calibri" w:hAnsi="Calibri" w:cs="Calibri"/>
          <w:sz w:val="22"/>
          <w:szCs w:val="22"/>
          <w:lang w:val="sr-Latn-CS"/>
        </w:rPr>
        <w:t xml:space="preserve"> 5. Pavle Međedović, član </w:t>
      </w:r>
      <w:r w:rsidRPr="0044664A">
        <w:rPr>
          <w:rFonts w:ascii="Calibri" w:hAnsi="Calibri" w:cs="Calibri"/>
          <w:sz w:val="22"/>
          <w:szCs w:val="22"/>
          <w:lang w:val="sr-Latn-CS"/>
        </w:rPr>
        <w:t xml:space="preserve">     ____________________</w:t>
      </w:r>
    </w:p>
    <w:p w:rsidR="005B7072" w:rsidRPr="0044664A" w:rsidRDefault="005B7072" w:rsidP="005B7072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6C20F1" w:rsidRDefault="006C20F1"/>
    <w:sectPr w:rsidR="006C20F1" w:rsidSect="00610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329A5"/>
    <w:multiLevelType w:val="hybridMultilevel"/>
    <w:tmpl w:val="EBA4A902"/>
    <w:lvl w:ilvl="0" w:tplc="F5902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72"/>
    <w:rsid w:val="00116316"/>
    <w:rsid w:val="001B78FF"/>
    <w:rsid w:val="003A7C7D"/>
    <w:rsid w:val="004B0485"/>
    <w:rsid w:val="004E748B"/>
    <w:rsid w:val="005B7072"/>
    <w:rsid w:val="00610188"/>
    <w:rsid w:val="006C20F1"/>
    <w:rsid w:val="00843211"/>
    <w:rsid w:val="00AD3C88"/>
    <w:rsid w:val="00C66FA6"/>
    <w:rsid w:val="00D91C77"/>
    <w:rsid w:val="00ED2A5D"/>
    <w:rsid w:val="00F05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3">
    <w:name w:val="Font Style13"/>
    <w:rsid w:val="005B7072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07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3">
    <w:name w:val="Font Style13"/>
    <w:rsid w:val="005B7072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0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pc18</cp:lastModifiedBy>
  <cp:revision>7</cp:revision>
  <cp:lastPrinted>2017-05-25T10:48:00Z</cp:lastPrinted>
  <dcterms:created xsi:type="dcterms:W3CDTF">2017-05-24T11:37:00Z</dcterms:created>
  <dcterms:modified xsi:type="dcterms:W3CDTF">2017-05-25T10:48:00Z</dcterms:modified>
</cp:coreProperties>
</file>