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885C14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885C14" w:rsidRPr="00F95B2E" w:rsidRDefault="00885C14" w:rsidP="00885C14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AF360C">
        <w:rPr>
          <w:rFonts w:ascii="Calibri" w:hAnsi="Calibri" w:cs="Calibri"/>
          <w:b/>
          <w:sz w:val="22"/>
          <w:szCs w:val="22"/>
          <w:lang w:val="sr-Latn-CS"/>
        </w:rPr>
        <w:t>2812/31</w:t>
      </w:r>
    </w:p>
    <w:p w:rsidR="00885C14" w:rsidRPr="00F95B2E" w:rsidRDefault="00885C14" w:rsidP="00885C14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AF360C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2226B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šavajući</w:t>
      </w:r>
      <w:proofErr w:type="spellEnd"/>
      <w:r w:rsidR="002951DA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 w:rsidR="00A072DF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Doo“Deljevina“,Pljevlja;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</w:t>
      </w:r>
      <w:r w:rsidR="00881CD8">
        <w:rPr>
          <w:rFonts w:ascii="Calibri" w:hAnsi="Calibri" w:cs="Calibri"/>
          <w:sz w:val="22"/>
          <w:szCs w:val="22"/>
          <w:lang w:val="sr-Latn-CS"/>
        </w:rPr>
        <w:t>a, protiv Odluke tenderske komisije broj: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1296F">
        <w:rPr>
          <w:rFonts w:ascii="Calibri" w:hAnsi="Calibri" w:cs="Calibri"/>
          <w:sz w:val="22"/>
          <w:szCs w:val="22"/>
          <w:lang w:val="sr-Latn-CS"/>
        </w:rPr>
        <w:t>2253/12</w:t>
      </w:r>
      <w:r w:rsidR="00881CD8"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="00881CD8" w:rsidRPr="00820DF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885C14" w:rsidRPr="00B93613" w:rsidRDefault="00885C14" w:rsidP="00885C14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885C14" w:rsidRPr="00264DCC" w:rsidRDefault="00885C14" w:rsidP="00885C14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885C14" w:rsidRPr="009319C1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81CD8" w:rsidRPr="00B93613" w:rsidRDefault="00881CD8" w:rsidP="00881CD8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Konzorcijuma članica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color w:val="000000"/>
          <w:sz w:val="22"/>
          <w:szCs w:val="22"/>
          <w:lang w:val="sr-Latn-CS"/>
        </w:rPr>
        <w:t>„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BC423A">
        <w:rPr>
          <w:rFonts w:ascii="Calibri" w:hAnsi="Calibri" w:cs="Calibri"/>
          <w:sz w:val="22"/>
          <w:szCs w:val="22"/>
          <w:lang w:val="sr-Latn-CS"/>
        </w:rPr>
        <w:t>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>
        <w:rPr>
          <w:rFonts w:ascii="Calibri" w:hAnsi="Calibri" w:cs="Calibri"/>
          <w:sz w:val="22"/>
          <w:szCs w:val="22"/>
          <w:lang w:val="sr-Latn-CS"/>
        </w:rPr>
        <w:t>, protiv</w:t>
      </w:r>
      <w:r w:rsidR="008D7879">
        <w:rPr>
          <w:rFonts w:ascii="Calibri" w:hAnsi="Calibri" w:cs="Calibri"/>
          <w:sz w:val="22"/>
          <w:szCs w:val="22"/>
          <w:lang w:val="sr-Latn-CS"/>
        </w:rPr>
        <w:t xml:space="preserve"> Odluke tenderske komisije broj </w:t>
      </w:r>
      <w:r w:rsidR="00B1296F">
        <w:rPr>
          <w:rFonts w:ascii="Calibri" w:hAnsi="Calibri" w:cs="Calibri"/>
          <w:sz w:val="22"/>
          <w:szCs w:val="22"/>
          <w:lang w:val="sr-Latn-CS"/>
        </w:rPr>
        <w:t>2253/12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2857F3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885C14" w:rsidRPr="00F95B2E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885C14" w:rsidRDefault="00885C14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 w:rsidR="00BC423A">
        <w:rPr>
          <w:rFonts w:ascii="Calibri" w:hAnsi="Calibri" w:cs="Calibri"/>
          <w:sz w:val="22"/>
          <w:szCs w:val="22"/>
        </w:rPr>
        <w:t>Konzorcijuma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23A"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„Karantanija“,Pljevlja i Doo „</w:t>
      </w:r>
      <w:r>
        <w:rPr>
          <w:rFonts w:ascii="Calibri" w:hAnsi="Calibri" w:cs="Calibri"/>
          <w:sz w:val="22"/>
          <w:szCs w:val="22"/>
          <w:lang w:val="sr-Latn-CS"/>
        </w:rPr>
        <w:t xml:space="preserve">Orijon-d.s“Pljevlja, iz </w:t>
      </w:r>
      <w:r w:rsidR="004B1713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 xml:space="preserve">avnog poziva jer isti konzorcijum kao ponuđač nije </w:t>
      </w:r>
      <w:r w:rsidR="00E87E66">
        <w:rPr>
          <w:rFonts w:ascii="Calibri" w:hAnsi="Calibri" w:cs="Calibri"/>
          <w:sz w:val="22"/>
          <w:szCs w:val="22"/>
          <w:lang w:val="sr-Latn-CS"/>
        </w:rPr>
        <w:t>priložio dokaz-potvrdu kojom se potvrđuje da postupak stečaja ili likvidacije nije u toku. Ovo predstavlja eliminatorni uslov za odbijanje ponude kao neprihvatljive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shodno uslovima iz tačke 4.1.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avnog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poziva. Ovakva ponuda bez dostavljanja tražene dokumentacije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ne odgovara uslovima predv</w:t>
      </w:r>
      <w:r w:rsidR="004B1713">
        <w:rPr>
          <w:rFonts w:ascii="Calibri" w:hAnsi="Calibri" w:cs="Calibri"/>
          <w:sz w:val="22"/>
          <w:szCs w:val="22"/>
          <w:lang w:val="sr-Latn-CS"/>
        </w:rPr>
        <w:t>iđenim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avnim pozivom i tenderskom dokumentacijom. Iz tih razloga ponuda je odbijena i nije dalje razmatrana.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87E66" w:rsidRDefault="00E87E6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820DF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</w:t>
      </w:r>
      <w:r w:rsidRPr="00E87E66"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4B1713">
        <w:rPr>
          <w:rFonts w:ascii="Calibri" w:hAnsi="Calibri" w:cs="Calibri"/>
          <w:sz w:val="22"/>
          <w:szCs w:val="22"/>
          <w:lang w:val="sr-Latn-CS"/>
        </w:rPr>
        <w:t>evlja i Doo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 w:rsidRPr="00E87E66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kako navodi iz razloga nepotpuno utvrđenog činjeničnog stanja i pogrešne primjene materijalnog prava.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U prigovoru navodi </w:t>
      </w:r>
      <w:r w:rsidR="005E134A">
        <w:rPr>
          <w:rFonts w:ascii="Calibri" w:hAnsi="Calibri" w:cs="Calibri"/>
          <w:sz w:val="22"/>
          <w:szCs w:val="22"/>
          <w:lang w:val="sr-Latn-CS"/>
        </w:rPr>
        <w:t xml:space="preserve">da je pobijana odluka nezakonita pored ostalih navoda iz razloga što je ponuđač u ponudi uz obrazac 2 dostavio dokument ''Izvod iz </w:t>
      </w:r>
      <w:r w:rsidR="005E134A">
        <w:rPr>
          <w:rFonts w:ascii="Calibri" w:hAnsi="Calibri" w:cs="Calibri"/>
          <w:sz w:val="22"/>
          <w:szCs w:val="22"/>
          <w:lang w:val="sr-Latn-CS"/>
        </w:rPr>
        <w:lastRenderedPageBreak/>
        <w:t>centralnog registra privrednih subjekata'' u kojem postoji ispisana stavka vezano za status preduzeća: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aktivan.To po njima nedvosmisleno znači da: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1)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preduzeće nije u stečaju ili u procesu likvidacije; 2)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da je preduzeće dostavilo potvrdu da nije i stečaju ili procesu likvidacije.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Po ponuđaču u ''Centralnom r</w:t>
      </w:r>
      <w:r w:rsidR="00BC423A">
        <w:rPr>
          <w:rFonts w:ascii="Calibri" w:hAnsi="Calibri" w:cs="Calibri"/>
          <w:sz w:val="22"/>
          <w:szCs w:val="22"/>
          <w:lang w:val="sr-Latn-CS"/>
        </w:rPr>
        <w:t>egistru privrednih subjekata – P</w:t>
      </w:r>
      <w:r w:rsidR="00E701C8">
        <w:rPr>
          <w:rFonts w:ascii="Calibri" w:hAnsi="Calibri" w:cs="Calibri"/>
          <w:sz w:val="22"/>
          <w:szCs w:val="22"/>
          <w:lang w:val="sr-Latn-CS"/>
        </w:rPr>
        <w:t>oreskoj upravi, od koje je traženo izdavanje uvjerenja postoji usmeni odgovor da je za dokazivanje da se ponuđač ne nalazi u stečaju dovoljan već navedeni akt CRPS-a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. Navode još pozivajući se na čl.203 i čl.157st.2 ZUP-a da organ koji donosi rješenje-odluku istu donosi i na osnovu podataka iz elektronskog registra ili evidencije a ako 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to ne radi da napomenu o tome 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  u obrazloženju kao i odlučne činjenice o tome. Misli d</w:t>
      </w:r>
      <w:r w:rsidR="00BC423A">
        <w:rPr>
          <w:rFonts w:ascii="Calibri" w:hAnsi="Calibri" w:cs="Calibri"/>
          <w:sz w:val="22"/>
          <w:szCs w:val="22"/>
          <w:lang w:val="sr-Latn-CS"/>
        </w:rPr>
        <w:t>a tenderska komisija ima pristu</w:t>
      </w:r>
      <w:r w:rsidR="001178C6">
        <w:rPr>
          <w:rFonts w:ascii="Calibri" w:hAnsi="Calibri" w:cs="Calibri"/>
          <w:sz w:val="22"/>
          <w:szCs w:val="22"/>
          <w:lang w:val="sr-Latn-CS"/>
        </w:rPr>
        <w:t>p informacionom sistemu i da je mogla vid</w:t>
      </w:r>
      <w:r w:rsidR="00BC423A">
        <w:rPr>
          <w:rFonts w:ascii="Calibri" w:hAnsi="Calibri" w:cs="Calibri"/>
          <w:sz w:val="22"/>
          <w:szCs w:val="22"/>
          <w:lang w:val="sr-Latn-CS"/>
        </w:rPr>
        <w:t>jeti da članice konzorcijuma ni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jesu u stečaju i procesu likvidacije. Navodi i ostale primjedbe u istom smislu osporavajći navode iz dispozitiva prvostepene presude i obrazloženja iste, ističući da ne postoji ni jedan dokaz koji bi išao u prilog dokaza da je ponuđač u stečaju ili procesu likvidacije. </w:t>
      </w:r>
    </w:p>
    <w:p w:rsidR="001178C6" w:rsidRDefault="001178C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 navodima iz prigovora smatraju da Tenderska komisija nije ulazila u dokazni postupak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996193">
        <w:rPr>
          <w:rFonts w:ascii="Calibri" w:hAnsi="Calibri" w:cs="Calibri"/>
          <w:sz w:val="22"/>
          <w:szCs w:val="22"/>
          <w:lang w:val="sr-Latn-CS"/>
        </w:rPr>
        <w:t xml:space="preserve">koji je po njima ''jedan od osnovnih postulata zakonite primjene ZUP-a'', što odluku čini nezakonitom –pogešnom primjenom materijalnog prava. 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Ponuđač odnosno podnosilac prigovora traži da se prigovor usvoji i da se shodno odredbama ZUP-a donese nova zakonita odluka kojom će se prihvatiti ponuda podnosilaca prigovora i izvršiti bodovanje utvrđivanjem rang liste kako je precizirano članom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16 u preambuli navedene uredbe.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 ocjene iznijetih navoda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653903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</w:t>
      </w:r>
      <w:r w:rsidR="00422135">
        <w:rPr>
          <w:rFonts w:ascii="Calibri" w:hAnsi="Calibri" w:cs="Calibri"/>
          <w:sz w:val="22"/>
          <w:szCs w:val="22"/>
          <w:lang w:val="sr-Latn-CS"/>
        </w:rPr>
        <w:t>objavljen u dnevnim novinama „</w:t>
      </w:r>
      <w:r w:rsidR="00AF360C">
        <w:rPr>
          <w:rFonts w:ascii="Calibri" w:hAnsi="Calibri" w:cs="Calibri"/>
          <w:sz w:val="22"/>
          <w:szCs w:val="22"/>
          <w:lang w:val="sr-Latn-CS"/>
        </w:rPr>
        <w:t>Pobjeda '', dana 23.03</w:t>
      </w:r>
      <w:r w:rsidR="00670EB5"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AF360C">
        <w:rPr>
          <w:rFonts w:ascii="Calibri" w:hAnsi="Calibri" w:cs="Calibri"/>
          <w:sz w:val="22"/>
          <w:szCs w:val="22"/>
          <w:lang w:val="sr-Latn-CS"/>
        </w:rPr>
        <w:t>3 stav 3 J</w:t>
      </w:r>
      <w:r w:rsidR="00670EB5" w:rsidRPr="00AF360C">
        <w:rPr>
          <w:rFonts w:ascii="Calibri" w:hAnsi="Calibri" w:cs="Calibri"/>
          <w:sz w:val="22"/>
          <w:szCs w:val="22"/>
          <w:lang w:val="sr-Latn-CS"/>
        </w:rPr>
        <w:t>avnog</w:t>
      </w:r>
      <w:r w:rsidR="00670EB5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</w:t>
      </w:r>
      <w:r w:rsidR="00C12777">
        <w:rPr>
          <w:rFonts w:ascii="Calibri" w:hAnsi="Calibri" w:cs="Calibri"/>
          <w:sz w:val="22"/>
          <w:szCs w:val="22"/>
          <w:lang w:val="sr-Latn-CS"/>
        </w:rPr>
        <w:t xml:space="preserve"> svih traženih podataka i dokumentacije ili na način koji nije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u skaladu sa uslovima ovog J</w:t>
      </w:r>
      <w:r w:rsidR="00C12777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AF360C">
        <w:rPr>
          <w:rFonts w:ascii="Calibri" w:hAnsi="Calibri" w:cs="Calibri"/>
          <w:sz w:val="22"/>
          <w:szCs w:val="22"/>
          <w:lang w:val="sr-Latn-CS"/>
        </w:rPr>
        <w:t>tački 3 stav 2</w:t>
      </w:r>
      <w:r w:rsidR="00670EB5" w:rsidRPr="00AF360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F360C">
        <w:rPr>
          <w:rFonts w:ascii="Calibri" w:hAnsi="Calibri" w:cs="Calibri"/>
          <w:sz w:val="22"/>
          <w:szCs w:val="22"/>
          <w:lang w:val="sr-Latn-CS"/>
        </w:rPr>
        <w:t>Javnog poziva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je rečeno: 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''kod dostavljanja svojih ponuda ponuđači moraju poštovati sve instrukcije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670EB5"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670EB5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422135">
        <w:rPr>
          <w:rFonts w:ascii="Calibri" w:hAnsi="Calibri" w:cs="Calibri"/>
          <w:sz w:val="22"/>
          <w:szCs w:val="22"/>
          <w:lang w:val="sr-Latn-CS"/>
        </w:rPr>
        <w:t>)</w:t>
      </w:r>
      <w:r w:rsidR="00670EB5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citata).</w:t>
      </w:r>
    </w:p>
    <w:p w:rsidR="00C12777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Navodi se i još: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''Komisija ne može ocjenjivati nešto što nije navedeno u ponudi'',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kraj citata).</w:t>
      </w:r>
    </w:p>
    <w:p w:rsidR="00996193" w:rsidRPr="00131790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>Kod ovakvog sleda stvari jasno je da ponuđač nije dostavio traženi podatak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,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li se ponuđač nalazi u postupku stečaja ili likvidacije, na što je bio obavezan po osnovu gore navedenih opštih uslova kao i uslova iz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tenderske dokumentacije-Obrazac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1: Podaci o ponuđaču pod stavom B Izjave, gdje se daju jasne smjernice za ponuđače: Važna napomena: (citiramo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:</w:t>
      </w:r>
      <w:r w:rsidR="00422135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''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Priložit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i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potvrdu kojom se potvrđuje da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postupak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stečaja ili likvidacije nije u t</w:t>
      </w:r>
      <w:r w:rsidRPr="00131790">
        <w:rPr>
          <w:rFonts w:ascii="Calibri" w:hAnsi="Calibri" w:cs="Calibri"/>
          <w:sz w:val="22"/>
          <w:szCs w:val="22"/>
          <w:lang w:val="sr-Latn-CS"/>
        </w:rPr>
        <w:t>oku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.'',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kraj citata.)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, a u Obrazcu 2 tačka 11 tenderske dokumentacije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kojim se ponuđačima daju jasne smjernice za pregled i sadržaj </w:t>
      </w:r>
      <w:r w:rsidR="002B33C8" w:rsidRPr="00131790">
        <w:rPr>
          <w:rFonts w:ascii="Calibri" w:hAnsi="Calibri" w:cs="Calibri"/>
          <w:b/>
          <w:sz w:val="22"/>
          <w:szCs w:val="22"/>
          <w:lang w:val="sr-Latn-CS"/>
        </w:rPr>
        <w:t>ponude-dokumenata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jasno stoji (citiramo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 „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>Uvjerenje da se ne vodi postupak stečaja ili likvidacije’’, kraj citata)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e dakle morao da poštuje </w:t>
      </w:r>
      <w:bookmarkStart w:id="0" w:name="_GoBack"/>
      <w:bookmarkEnd w:id="0"/>
      <w:r w:rsidR="002B33C8" w:rsidRPr="00131790">
        <w:rPr>
          <w:rFonts w:ascii="Calibri" w:hAnsi="Calibri" w:cs="Calibri"/>
          <w:sz w:val="22"/>
          <w:szCs w:val="22"/>
          <w:lang w:val="sr-Latn-CS"/>
        </w:rPr>
        <w:t>formu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kako je gore navedeno i dostavi potvrdu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od strane nadležnog organa – Privrednog suda Crne Gore čija je nadležnost vođenje stečajnih postupaka i likvidacije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a ne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da tvrdi da ovu potvrdu mijenja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''Izvod iz centralnog registra privrednih subjekata'',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koja je inače tražena tenderskom dokumentacijom u Obrazcu 2 tačka 1 a koja se odnosi na dokaz-potvrdu o registraciji privrednog subjekta iz koje se crpe podaci o osnovnoj djelatnosti pravnog lica</w:t>
      </w:r>
      <w:r w:rsidR="00550D63" w:rsidRPr="00131790">
        <w:rPr>
          <w:rFonts w:ascii="Calibri" w:hAnsi="Calibri" w:cs="Calibri"/>
          <w:sz w:val="22"/>
          <w:szCs w:val="22"/>
          <w:lang w:val="sr-Latn-CS"/>
        </w:rPr>
        <w:t xml:space="preserve"> bitnoj za utvrđivanje uslova za učešće na Javni poziv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>Takođe, 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dokumentu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 xml:space="preserve"> – Izvod iz cent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ralnog registra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se ne potvrđuje da postupak stečaja ili likvidacije nije u toku, što je 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raženo gore navedenim uslovima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Postupak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avnog poziva je strogo formalan postupak, u kome ponuđač mora ispuniti sve formalno-pravne uslove.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lastRenderedPageBreak/>
        <w:t>Komisija nije ovlašćena da naknadno tumači stavove, usmene dogovore, statuse i ostalo u što bi se moglo i svrstati tumačenje''statusa: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aktivan'', jer se traži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potvrda-izdata od strane nadležnog organa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da li je u toku postupak stečaja ili likvidacije, kak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ve potvrde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su drugi ponuđači u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avnom pozivu dostavljali bez problema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izdate od strane nadležnog organa-Privrednog suda Crne Gore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. Bilo kakvo drugačije postupanje komisije u ovoj uprvnoj stvari, 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dovelo bi do neravnopravnog položaja ostale učesnike koji su dostavljali dokaz-potvrdu ili koji su u potp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unosti postupili po uslovima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tendeskoj dokumentaciji. Suprotan postupak komisije favorizovo bi ponuđača koji nije postupao sa povećanom pažnjom, uprkos ''Važnoj napomeni'', koja stoji u tenderskoj dokumentaciji. Ne stoje dakle navodi podnosioca prigovora koji su dati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u smislu poštovanja procedure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 Konzorcijum nije dostavio dokaz-potvrdu da se sve članice konzorcijuma ne nalaze u postupku stečaja ili likavidacije kako je trženo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Odgovori ponuđača u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1 i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 2, nij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esu meritorni bez dokaza-potvrda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uslova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kao uslova iz obrasca 1: Podaci o ponuđaču pod stavom B Izjave, gdje se daju jasne smjernice za ponuđače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: Važna napomena: (citiramo: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''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Priložiti potvrdu kojom se potvrđuje da postupak stečaja ili likvidacije nije u toku.'',kraj citata.)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 sadržaja ponude shodno upustvima iz tenderske dokumentacije Obrazac 2 tačka 11 - Uvjerenje da se ne vodi postupak stečaja ili likvidacije’’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e dakle morao da poštuje formu J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avnog poziva i tendeske dokumentacije kako smo naprijed iznijeli. Za ostalo što se navodi u prigovoru, vezano za tumačenje dostavljanja dokaza ističemo da'' Tenderska komisija može ocijeniti samo podatke koji su sadržani u ponudama''. Što se tiče podataka iz elektronskog registra, komisija ističe da se taj registar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ne vodi kod Ministarstva poljoprivrede i ruralnog razvoja – Uprave za šume. I pored toga Tenderska komisija je imala uvid u Elektronsku formu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registra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CRPS-a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gdje piše status ponuđača-aktivan, što po nama ne znači da li je privredno društvo u postupku stečaja ili likvidacije jer nemamo podataka o ažuriranju elektronske forme registra, da li se ti podaci unose u registar i slično, pa ove navode treba odbiti kao neosnovane.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 xml:space="preserve"> Ponuđač –podnosioc prigovora nije na jasan i nedosmislen način postupio u podnošenju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ponude tražene J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avnim pozivom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i tenderskom dokumentacijom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, vezano za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dostavljanje validnih potvrda da se za sve članice konzorcijuma ne vodi postupak stečaja ili likvidacije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Time nije dokazao, jer je teret dokazivanja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na  ponuđaču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-podn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s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iocu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prigovora, da se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za sve članice konzorcijuma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ne vodi postupak stečaja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ili likvidacije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da nije u toku, pa je samim tim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komisija 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shodno uslovima iz Javnog poziva i tenderske dokumentacije morala 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konstatovati da: citiramo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„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Odbiće se kao neprihvatljiva ponuda ponuđača koji se nalazi u postupku s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tečaja'',kraj citata,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, citiramo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Ponude koje su predviđenom roku dostavljenje bez svih traženih podataka i dokumentacije ili na način koji n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 kraj citata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. I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z tih razloga ponuda je od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bijena i nije dalje razmatrana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Ponuđač mora dokazati da li je ili nije u toku postupak stečaja ili likvidacije a ne 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tenderska komisija koja je dužna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da se pridržava u svom radu, Zakona, odgovarajućih u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redbi Vlade Crne Gore i uslova J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 xml:space="preserve"> Komisija je odbila ponudu ponuđača iz razloga neispunj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enja formalno - pravnih uslova J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>avnog poziva od strane ponuđača-podnosica prigovara, pa nije mogla da odlučuje o meritumu same ponude gdje bi se mogao sprovesti , ukoliko je to potrebno dokazni postupak shodno odredbama ZUP-a.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lastRenderedPageBreak/>
        <w:t>PRAVNA POUKA:</w:t>
      </w:r>
      <w:r w:rsidR="00594110" w:rsidRPr="00131790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D55A14" w:rsidRPr="00131790" w:rsidRDefault="00D55A14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645C5" w:rsidRPr="00131790" w:rsidRDefault="00D55A14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</w:t>
      </w:r>
      <w:r w:rsidR="00594110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594110" w:rsidRPr="00131790" w:rsidRDefault="00594110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EB7BED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</w:t>
      </w: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-Podnosicu prigovora,                                                   2. Zoran Golubović, član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-Uprvi za šume,                                                              3. Goran Koljenšić, član  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 a/a                                                                                  4. Milena Terzić, član              ____________________</w:t>
      </w:r>
    </w:p>
    <w:p w:rsidR="00594110" w:rsidRPr="0059411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                          5.</w:t>
      </w:r>
      <w:r w:rsidR="00AC1F87">
        <w:rPr>
          <w:rFonts w:ascii="Calibri" w:hAnsi="Calibri" w:cs="Calibri"/>
          <w:sz w:val="22"/>
          <w:szCs w:val="22"/>
          <w:lang w:val="sr-Latn-CS"/>
        </w:rPr>
        <w:t xml:space="preserve"> Pavle Međedović, član      </w:t>
      </w:r>
      <w:r w:rsidR="008645C5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sectPr w:rsidR="00594110" w:rsidRPr="00594110" w:rsidSect="0000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5C14"/>
    <w:rsid w:val="0000195A"/>
    <w:rsid w:val="00004C25"/>
    <w:rsid w:val="000A0C9D"/>
    <w:rsid w:val="001178C6"/>
    <w:rsid w:val="0012226B"/>
    <w:rsid w:val="00131790"/>
    <w:rsid w:val="00221298"/>
    <w:rsid w:val="00265CA4"/>
    <w:rsid w:val="0027551D"/>
    <w:rsid w:val="002857F3"/>
    <w:rsid w:val="002951DA"/>
    <w:rsid w:val="002B33C8"/>
    <w:rsid w:val="002E2460"/>
    <w:rsid w:val="0034427D"/>
    <w:rsid w:val="003829D1"/>
    <w:rsid w:val="00422135"/>
    <w:rsid w:val="004B1713"/>
    <w:rsid w:val="004F40D6"/>
    <w:rsid w:val="00550D63"/>
    <w:rsid w:val="00594110"/>
    <w:rsid w:val="005E134A"/>
    <w:rsid w:val="005F00D7"/>
    <w:rsid w:val="00653903"/>
    <w:rsid w:val="00667593"/>
    <w:rsid w:val="00670EB5"/>
    <w:rsid w:val="006A0B9C"/>
    <w:rsid w:val="006B409F"/>
    <w:rsid w:val="007605A1"/>
    <w:rsid w:val="00820DF7"/>
    <w:rsid w:val="008645C5"/>
    <w:rsid w:val="00881CD8"/>
    <w:rsid w:val="00885C14"/>
    <w:rsid w:val="008D7879"/>
    <w:rsid w:val="00996193"/>
    <w:rsid w:val="009C5D9A"/>
    <w:rsid w:val="00A072DF"/>
    <w:rsid w:val="00AC1F87"/>
    <w:rsid w:val="00AF360C"/>
    <w:rsid w:val="00B1296F"/>
    <w:rsid w:val="00BC423A"/>
    <w:rsid w:val="00C12777"/>
    <w:rsid w:val="00D55A14"/>
    <w:rsid w:val="00DB321D"/>
    <w:rsid w:val="00E23816"/>
    <w:rsid w:val="00E701C8"/>
    <w:rsid w:val="00E87E66"/>
    <w:rsid w:val="00EB7BED"/>
    <w:rsid w:val="00F11911"/>
    <w:rsid w:val="00FE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22</cp:revision>
  <cp:lastPrinted>2017-05-25T10:08:00Z</cp:lastPrinted>
  <dcterms:created xsi:type="dcterms:W3CDTF">2017-05-18T10:50:00Z</dcterms:created>
  <dcterms:modified xsi:type="dcterms:W3CDTF">2017-05-25T10:08:00Z</dcterms:modified>
</cp:coreProperties>
</file>